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76" w:type="dxa"/>
        <w:tblLook w:val="04A0" w:firstRow="1" w:lastRow="0" w:firstColumn="1" w:lastColumn="0" w:noHBand="0" w:noVBand="1"/>
      </w:tblPr>
      <w:tblGrid>
        <w:gridCol w:w="6238"/>
        <w:gridCol w:w="3567"/>
      </w:tblGrid>
      <w:tr w:rsidR="00945734" w:rsidRPr="00565E63" w:rsidTr="009205A1">
        <w:tc>
          <w:tcPr>
            <w:tcW w:w="6238" w:type="dxa"/>
          </w:tcPr>
          <w:p w:rsidR="009205A1" w:rsidRPr="00565E63" w:rsidRDefault="009205A1" w:rsidP="009205A1">
            <w:pPr>
              <w:jc w:val="center"/>
            </w:pPr>
            <w:r w:rsidRPr="00565E63">
              <w:t xml:space="preserve">HCMC University of Technology and Education </w:t>
            </w:r>
          </w:p>
          <w:p w:rsidR="00945734" w:rsidRPr="00565E63" w:rsidRDefault="00252957" w:rsidP="009205A1">
            <w:pPr>
              <w:jc w:val="center"/>
            </w:pPr>
            <w:r w:rsidRPr="00565E63">
              <w:t xml:space="preserve">Faculty of </w:t>
            </w:r>
            <w:r w:rsidR="009205A1" w:rsidRPr="00565E63">
              <w:t>Chemical and Food Technology</w:t>
            </w:r>
          </w:p>
          <w:p w:rsidR="009205A1" w:rsidRPr="00565E63" w:rsidRDefault="009205A1" w:rsidP="009205A1">
            <w:pPr>
              <w:jc w:val="center"/>
              <w:rPr>
                <w:u w:val="single"/>
              </w:rPr>
            </w:pPr>
            <w:r w:rsidRPr="00565E63">
              <w:rPr>
                <w:b/>
                <w:u w:val="single"/>
              </w:rPr>
              <w:t>Department of Food Technology</w:t>
            </w:r>
          </w:p>
        </w:tc>
        <w:tc>
          <w:tcPr>
            <w:tcW w:w="3567" w:type="dxa"/>
          </w:tcPr>
          <w:p w:rsidR="00252957" w:rsidRPr="00565E63" w:rsidRDefault="00252957" w:rsidP="00252957">
            <w:pPr>
              <w:rPr>
                <w:bCs/>
              </w:rPr>
            </w:pPr>
            <w:r w:rsidRPr="00565E63">
              <w:rPr>
                <w:bCs/>
              </w:rPr>
              <w:t xml:space="preserve">Major: </w:t>
            </w:r>
            <w:r w:rsidR="009205A1" w:rsidRPr="00565E63">
              <w:rPr>
                <w:b/>
                <w:bCs/>
              </w:rPr>
              <w:t>Food Technology</w:t>
            </w:r>
          </w:p>
          <w:p w:rsidR="00252957" w:rsidRPr="00565E63" w:rsidRDefault="00252957" w:rsidP="00252957">
            <w:pPr>
              <w:rPr>
                <w:bCs/>
              </w:rPr>
            </w:pPr>
            <w:r w:rsidRPr="00565E63">
              <w:rPr>
                <w:bCs/>
              </w:rPr>
              <w:t xml:space="preserve">Level: </w:t>
            </w:r>
            <w:r w:rsidRPr="00565E63">
              <w:rPr>
                <w:b/>
                <w:bCs/>
              </w:rPr>
              <w:t>Unde</w:t>
            </w:r>
            <w:r w:rsidR="009205A1" w:rsidRPr="00565E63">
              <w:rPr>
                <w:b/>
                <w:bCs/>
              </w:rPr>
              <w:t>r</w:t>
            </w:r>
            <w:r w:rsidRPr="00565E63">
              <w:rPr>
                <w:b/>
                <w:bCs/>
              </w:rPr>
              <w:t>graduate</w:t>
            </w:r>
          </w:p>
          <w:p w:rsidR="00945734" w:rsidRPr="00565E63" w:rsidRDefault="00252957" w:rsidP="009205A1">
            <w:pPr>
              <w:rPr>
                <w:b/>
                <w:bCs/>
              </w:rPr>
            </w:pPr>
            <w:r w:rsidRPr="00565E63">
              <w:rPr>
                <w:bCs/>
              </w:rPr>
              <w:t xml:space="preserve">Program: </w:t>
            </w:r>
            <w:r w:rsidRPr="00565E63">
              <w:rPr>
                <w:b/>
                <w:bCs/>
              </w:rPr>
              <w:t>High quality training</w:t>
            </w:r>
          </w:p>
        </w:tc>
      </w:tr>
    </w:tbl>
    <w:p w:rsidR="004C6AE9" w:rsidRPr="00565E63" w:rsidRDefault="004C6AE9" w:rsidP="00E53BED">
      <w:pPr>
        <w:spacing w:before="60" w:after="60"/>
        <w:jc w:val="both"/>
        <w:rPr>
          <w:b/>
          <w:bCs/>
        </w:rPr>
      </w:pPr>
      <w:r w:rsidRPr="00565E63">
        <w:t xml:space="preserve">     </w:t>
      </w:r>
      <w:r w:rsidRPr="00565E63">
        <w:tab/>
      </w:r>
    </w:p>
    <w:p w:rsidR="006D5DF7" w:rsidRPr="00565E63" w:rsidRDefault="00252957" w:rsidP="00252957">
      <w:pPr>
        <w:spacing w:before="60" w:after="60"/>
        <w:jc w:val="center"/>
        <w:rPr>
          <w:b/>
          <w:bCs/>
          <w:color w:val="0000FF"/>
        </w:rPr>
      </w:pPr>
      <w:r w:rsidRPr="00565E63">
        <w:rPr>
          <w:b/>
          <w:bCs/>
          <w:color w:val="0000FF"/>
        </w:rPr>
        <w:t>COURSE SYLLABUS</w:t>
      </w:r>
    </w:p>
    <w:p w:rsidR="004C6AE9" w:rsidRPr="00565E63" w:rsidRDefault="0067309B" w:rsidP="00860758">
      <w:pPr>
        <w:numPr>
          <w:ilvl w:val="0"/>
          <w:numId w:val="6"/>
        </w:numPr>
        <w:tabs>
          <w:tab w:val="left" w:pos="284"/>
          <w:tab w:val="left" w:pos="5954"/>
        </w:tabs>
        <w:spacing w:before="240" w:after="60"/>
        <w:ind w:hanging="720"/>
        <w:jc w:val="both"/>
        <w:rPr>
          <w:b/>
          <w:bCs/>
        </w:rPr>
      </w:pPr>
      <w:r w:rsidRPr="00565E63">
        <w:rPr>
          <w:b/>
          <w:bCs/>
        </w:rPr>
        <w:t>Vietnamese name:</w:t>
      </w:r>
      <w:r w:rsidR="00C81D93" w:rsidRPr="00565E63">
        <w:rPr>
          <w:b/>
          <w:bCs/>
        </w:rPr>
        <w:t xml:space="preserve"> </w:t>
      </w:r>
      <w:r w:rsidR="00CA1661" w:rsidRPr="00565E63">
        <w:rPr>
          <w:b/>
          <w:bCs/>
        </w:rPr>
        <w:t>Phân tích thực phẩm</w:t>
      </w:r>
      <w:r w:rsidR="009205A1" w:rsidRPr="00565E63">
        <w:rPr>
          <w:b/>
          <w:bCs/>
        </w:rPr>
        <w:t xml:space="preserve">                  </w:t>
      </w:r>
      <w:r w:rsidRPr="00565E63">
        <w:rPr>
          <w:b/>
          <w:bCs/>
        </w:rPr>
        <w:t>Course</w:t>
      </w:r>
      <w:r w:rsidRPr="00565E63">
        <w:rPr>
          <w:bCs/>
        </w:rPr>
        <w:t xml:space="preserve"> </w:t>
      </w:r>
      <w:r w:rsidRPr="00565E63">
        <w:rPr>
          <w:b/>
          <w:bCs/>
        </w:rPr>
        <w:t>number:</w:t>
      </w:r>
      <w:r w:rsidR="004630A4" w:rsidRPr="00565E63">
        <w:rPr>
          <w:b/>
          <w:bCs/>
        </w:rPr>
        <w:t xml:space="preserve"> </w:t>
      </w:r>
      <w:r w:rsidR="00CA1661" w:rsidRPr="00565E63">
        <w:rPr>
          <w:b/>
          <w:bCs/>
        </w:rPr>
        <w:t>FANA220450E</w:t>
      </w:r>
    </w:p>
    <w:p w:rsidR="000122E5" w:rsidRPr="00565E63" w:rsidRDefault="0067309B" w:rsidP="00860758">
      <w:pPr>
        <w:numPr>
          <w:ilvl w:val="0"/>
          <w:numId w:val="6"/>
        </w:numPr>
        <w:tabs>
          <w:tab w:val="left" w:pos="284"/>
          <w:tab w:val="left" w:pos="5954"/>
        </w:tabs>
        <w:spacing w:before="240" w:after="60"/>
        <w:ind w:hanging="720"/>
        <w:jc w:val="both"/>
        <w:rPr>
          <w:b/>
          <w:bCs/>
        </w:rPr>
      </w:pPr>
      <w:r w:rsidRPr="00565E63">
        <w:rPr>
          <w:b/>
          <w:bCs/>
        </w:rPr>
        <w:t>English name:</w:t>
      </w:r>
      <w:r w:rsidR="00B43ACE" w:rsidRPr="00565E63">
        <w:rPr>
          <w:b/>
          <w:bCs/>
        </w:rPr>
        <w:t xml:space="preserve"> </w:t>
      </w:r>
      <w:r w:rsidR="00CA1661" w:rsidRPr="00565E63">
        <w:rPr>
          <w:b/>
          <w:bCs/>
        </w:rPr>
        <w:t>Food Analysis</w:t>
      </w:r>
    </w:p>
    <w:p w:rsidR="004C6AE9" w:rsidRPr="00565E63" w:rsidRDefault="0067309B" w:rsidP="00860758">
      <w:pPr>
        <w:numPr>
          <w:ilvl w:val="0"/>
          <w:numId w:val="6"/>
        </w:numPr>
        <w:tabs>
          <w:tab w:val="left" w:pos="284"/>
          <w:tab w:val="left" w:pos="5954"/>
        </w:tabs>
        <w:spacing w:before="240" w:after="60"/>
        <w:ind w:hanging="720"/>
        <w:jc w:val="both"/>
        <w:rPr>
          <w:bCs/>
        </w:rPr>
      </w:pPr>
      <w:r w:rsidRPr="00565E63">
        <w:rPr>
          <w:b/>
          <w:bCs/>
        </w:rPr>
        <w:t>Credit number</w:t>
      </w:r>
      <w:r w:rsidR="004C6AE9" w:rsidRPr="00565E63">
        <w:rPr>
          <w:b/>
          <w:bCs/>
        </w:rPr>
        <w:t>:</w:t>
      </w:r>
      <w:r w:rsidR="008E3422" w:rsidRPr="00565E63">
        <w:rPr>
          <w:b/>
          <w:bCs/>
        </w:rPr>
        <w:t xml:space="preserve">  </w:t>
      </w:r>
      <w:r w:rsidR="00CA1661" w:rsidRPr="00565E63">
        <w:rPr>
          <w:b/>
          <w:bCs/>
        </w:rPr>
        <w:t>2</w:t>
      </w:r>
      <w:r w:rsidR="008B0C31" w:rsidRPr="00565E63">
        <w:rPr>
          <w:bCs/>
        </w:rPr>
        <w:t xml:space="preserve"> credits</w:t>
      </w:r>
      <w:r w:rsidR="00A066C1" w:rsidRPr="00565E63">
        <w:rPr>
          <w:bCs/>
        </w:rPr>
        <w:t xml:space="preserve"> (</w:t>
      </w:r>
      <w:r w:rsidR="00CA1661" w:rsidRPr="00565E63">
        <w:rPr>
          <w:bCs/>
        </w:rPr>
        <w:t>2</w:t>
      </w:r>
      <w:r w:rsidR="00A066C1" w:rsidRPr="00565E63">
        <w:rPr>
          <w:bCs/>
        </w:rPr>
        <w:t>/0/</w:t>
      </w:r>
      <w:r w:rsidR="00CA1661" w:rsidRPr="00565E63">
        <w:rPr>
          <w:bCs/>
        </w:rPr>
        <w:t>4</w:t>
      </w:r>
      <w:r w:rsidR="00A066C1" w:rsidRPr="00565E63">
        <w:rPr>
          <w:bCs/>
        </w:rPr>
        <w:t>)</w:t>
      </w:r>
      <w:r w:rsidR="0050497F" w:rsidRPr="00565E63">
        <w:rPr>
          <w:bCs/>
        </w:rPr>
        <w:t xml:space="preserve"> (</w:t>
      </w:r>
      <w:r w:rsidR="00CA1661" w:rsidRPr="00565E63">
        <w:rPr>
          <w:bCs/>
        </w:rPr>
        <w:t>2</w:t>
      </w:r>
      <w:r w:rsidR="0050497F" w:rsidRPr="00565E63">
        <w:rPr>
          <w:bCs/>
        </w:rPr>
        <w:t xml:space="preserve"> </w:t>
      </w:r>
      <w:r w:rsidR="008B0C31" w:rsidRPr="00565E63">
        <w:rPr>
          <w:bCs/>
        </w:rPr>
        <w:t>credits in class</w:t>
      </w:r>
      <w:r w:rsidR="00CA1661" w:rsidRPr="00565E63">
        <w:rPr>
          <w:bCs/>
        </w:rPr>
        <w:t>, 0</w:t>
      </w:r>
      <w:r w:rsidR="0050497F" w:rsidRPr="00565E63">
        <w:rPr>
          <w:bCs/>
        </w:rPr>
        <w:t xml:space="preserve"> </w:t>
      </w:r>
      <w:r w:rsidR="008B0C31" w:rsidRPr="00565E63">
        <w:rPr>
          <w:bCs/>
        </w:rPr>
        <w:t xml:space="preserve">credit in </w:t>
      </w:r>
      <w:r w:rsidR="008B0C31" w:rsidRPr="00565E63">
        <w:t>laboratory</w:t>
      </w:r>
      <w:r w:rsidR="008B0C31" w:rsidRPr="00565E63">
        <w:rPr>
          <w:bCs/>
        </w:rPr>
        <w:t>,</w:t>
      </w:r>
      <w:r w:rsidR="008B0C31" w:rsidRPr="00565E63">
        <w:t xml:space="preserve"> </w:t>
      </w:r>
      <w:r w:rsidR="00CA1661" w:rsidRPr="00565E63">
        <w:t>4</w:t>
      </w:r>
      <w:r w:rsidR="008B0C31" w:rsidRPr="00565E63">
        <w:t xml:space="preserve"> credits at home</w:t>
      </w:r>
      <w:r w:rsidR="0050497F" w:rsidRPr="00565E63">
        <w:rPr>
          <w:bCs/>
        </w:rPr>
        <w:t>)</w:t>
      </w:r>
      <w:r w:rsidR="008B0C31" w:rsidRPr="00565E63">
        <w:rPr>
          <w:bCs/>
        </w:rPr>
        <w:t xml:space="preserve"> </w:t>
      </w:r>
    </w:p>
    <w:p w:rsidR="00A066C1" w:rsidRPr="00565E63" w:rsidRDefault="008B0C31" w:rsidP="007B3CA2">
      <w:pPr>
        <w:tabs>
          <w:tab w:val="left" w:pos="284"/>
          <w:tab w:val="left" w:pos="5954"/>
        </w:tabs>
        <w:ind w:left="270"/>
        <w:jc w:val="both"/>
      </w:pPr>
      <w:r w:rsidRPr="00565E63">
        <w:rPr>
          <w:bCs/>
        </w:rPr>
        <w:t xml:space="preserve">Contribute </w:t>
      </w:r>
      <w:r w:rsidRPr="00565E63">
        <w:t xml:space="preserve">to </w:t>
      </w:r>
      <w:r w:rsidR="00CA1661" w:rsidRPr="00565E63">
        <w:t>15 weeks (2 hours in class /week + 4</w:t>
      </w:r>
      <w:r w:rsidRPr="00565E63">
        <w:t xml:space="preserve"> hours self–study /week)</w:t>
      </w:r>
    </w:p>
    <w:p w:rsidR="008056FD" w:rsidRPr="00565E63" w:rsidRDefault="008B0C31" w:rsidP="00860758">
      <w:pPr>
        <w:numPr>
          <w:ilvl w:val="0"/>
          <w:numId w:val="6"/>
        </w:numPr>
        <w:tabs>
          <w:tab w:val="left" w:pos="284"/>
          <w:tab w:val="left" w:pos="5954"/>
        </w:tabs>
        <w:spacing w:before="240" w:after="60"/>
        <w:ind w:hanging="720"/>
        <w:jc w:val="both"/>
        <w:rPr>
          <w:bCs/>
          <w:color w:val="FF0000"/>
          <w:lang w:val="pt-BR"/>
        </w:rPr>
      </w:pPr>
      <w:r w:rsidRPr="00565E63">
        <w:rPr>
          <w:b/>
          <w:bCs/>
          <w:lang w:val="pt-BR"/>
        </w:rPr>
        <w:t>Instructors:</w:t>
      </w:r>
    </w:p>
    <w:p w:rsidR="008056FD" w:rsidRPr="00565E63" w:rsidRDefault="000F1091" w:rsidP="00E53BED">
      <w:pPr>
        <w:spacing w:before="60" w:after="60"/>
        <w:ind w:firstLine="720"/>
        <w:jc w:val="both"/>
        <w:rPr>
          <w:bCs/>
          <w:lang w:val="pt-BR"/>
        </w:rPr>
      </w:pPr>
      <w:r w:rsidRPr="00565E63">
        <w:rPr>
          <w:bCs/>
          <w:lang w:val="pt-BR"/>
        </w:rPr>
        <w:t xml:space="preserve">1/ </w:t>
      </w:r>
      <w:r w:rsidR="008B0C31" w:rsidRPr="00565E63">
        <w:rPr>
          <w:bCs/>
        </w:rPr>
        <w:t xml:space="preserve">Main Lecturer: </w:t>
      </w:r>
      <w:r w:rsidR="00CA1661" w:rsidRPr="00565E63">
        <w:rPr>
          <w:bCs/>
          <w:lang w:val="pt-BR"/>
        </w:rPr>
        <w:t>Nguyen Vinh Tien</w:t>
      </w:r>
      <w:r w:rsidR="00A44D79" w:rsidRPr="00565E63">
        <w:rPr>
          <w:bCs/>
          <w:lang w:val="pt-BR"/>
        </w:rPr>
        <w:t xml:space="preserve"> </w:t>
      </w:r>
    </w:p>
    <w:p w:rsidR="00CA1661" w:rsidRPr="00565E63" w:rsidRDefault="008056FD" w:rsidP="00E53BED">
      <w:pPr>
        <w:spacing w:before="60" w:after="60"/>
        <w:ind w:firstLine="720"/>
        <w:jc w:val="both"/>
        <w:rPr>
          <w:bCs/>
        </w:rPr>
      </w:pPr>
      <w:r w:rsidRPr="00565E63">
        <w:rPr>
          <w:bCs/>
          <w:lang w:val="pt-BR"/>
        </w:rPr>
        <w:t xml:space="preserve">2/ </w:t>
      </w:r>
      <w:r w:rsidR="00376421" w:rsidRPr="00565E63">
        <w:rPr>
          <w:bCs/>
        </w:rPr>
        <w:t xml:space="preserve">List of the other lecturers: </w:t>
      </w:r>
    </w:p>
    <w:p w:rsidR="00CA1661" w:rsidRPr="00565E63" w:rsidRDefault="00CA1661" w:rsidP="00E53BED">
      <w:pPr>
        <w:spacing w:before="60" w:after="60"/>
        <w:ind w:firstLine="720"/>
        <w:jc w:val="both"/>
        <w:rPr>
          <w:bCs/>
        </w:rPr>
      </w:pPr>
      <w:r w:rsidRPr="00565E63">
        <w:rPr>
          <w:bCs/>
        </w:rPr>
        <w:t>Pham Thi Hoan</w:t>
      </w:r>
    </w:p>
    <w:p w:rsidR="00632935" w:rsidRPr="00565E63" w:rsidRDefault="00CA1661" w:rsidP="00E53BED">
      <w:pPr>
        <w:spacing w:before="60" w:after="60"/>
        <w:ind w:firstLine="720"/>
        <w:jc w:val="both"/>
        <w:rPr>
          <w:bCs/>
          <w:lang w:val="de-DE"/>
        </w:rPr>
      </w:pPr>
      <w:r w:rsidRPr="00565E63">
        <w:rPr>
          <w:bCs/>
          <w:lang w:val="pt-BR"/>
        </w:rPr>
        <w:t>Le Tan Hoang</w:t>
      </w:r>
      <w:r w:rsidR="00A44D79" w:rsidRPr="00565E63">
        <w:rPr>
          <w:lang w:val="de-DE"/>
        </w:rPr>
        <w:t xml:space="preserve"> </w:t>
      </w:r>
    </w:p>
    <w:p w:rsidR="004C6AE9" w:rsidRPr="00565E63" w:rsidRDefault="0084216D" w:rsidP="00860758">
      <w:pPr>
        <w:numPr>
          <w:ilvl w:val="0"/>
          <w:numId w:val="6"/>
        </w:numPr>
        <w:tabs>
          <w:tab w:val="left" w:pos="284"/>
          <w:tab w:val="left" w:pos="5954"/>
        </w:tabs>
        <w:spacing w:before="240" w:after="60"/>
        <w:ind w:hanging="720"/>
        <w:jc w:val="both"/>
        <w:rPr>
          <w:bCs/>
          <w:color w:val="FF0000"/>
          <w:lang w:val="de-DE"/>
        </w:rPr>
      </w:pPr>
      <w:r w:rsidRPr="00565E63">
        <w:rPr>
          <w:b/>
          <w:bCs/>
        </w:rPr>
        <w:t>Prerequisites</w:t>
      </w:r>
    </w:p>
    <w:p w:rsidR="00A066C1" w:rsidRPr="00565E63" w:rsidRDefault="005D6623" w:rsidP="00A066C1">
      <w:pPr>
        <w:tabs>
          <w:tab w:val="left" w:pos="3451"/>
        </w:tabs>
        <w:spacing w:before="60" w:after="60"/>
        <w:ind w:firstLine="720"/>
        <w:jc w:val="both"/>
        <w:rPr>
          <w:bCs/>
          <w:lang w:val="vi-VN"/>
        </w:rPr>
      </w:pPr>
      <w:r w:rsidRPr="00565E63">
        <w:rPr>
          <w:bCs/>
        </w:rPr>
        <w:t>Pre</w:t>
      </w:r>
      <w:r w:rsidR="00434993" w:rsidRPr="00565E63">
        <w:rPr>
          <w:bCs/>
        </w:rPr>
        <w:t xml:space="preserve">requisite </w:t>
      </w:r>
      <w:r w:rsidRPr="00565E63">
        <w:rPr>
          <w:bCs/>
        </w:rPr>
        <w:t xml:space="preserve">courses: </w:t>
      </w:r>
      <w:r w:rsidR="00CA1661" w:rsidRPr="00565E63">
        <w:rPr>
          <w:bCs/>
        </w:rPr>
        <w:t>Analytical chemistry</w:t>
      </w:r>
    </w:p>
    <w:p w:rsidR="00AB76CD" w:rsidRPr="00565E63" w:rsidRDefault="00AA2951" w:rsidP="00AB76CD">
      <w:pPr>
        <w:numPr>
          <w:ilvl w:val="0"/>
          <w:numId w:val="6"/>
        </w:numPr>
        <w:tabs>
          <w:tab w:val="left" w:pos="284"/>
          <w:tab w:val="left" w:pos="5954"/>
        </w:tabs>
        <w:spacing w:before="120" w:after="120"/>
        <w:jc w:val="both"/>
        <w:rPr>
          <w:bCs/>
        </w:rPr>
      </w:pPr>
      <w:r w:rsidRPr="00565E63">
        <w:rPr>
          <w:b/>
          <w:bCs/>
          <w:lang w:val="fr-FR"/>
        </w:rPr>
        <w:t>Course Description</w:t>
      </w:r>
    </w:p>
    <w:p w:rsidR="007D78EC" w:rsidRPr="00565E63" w:rsidRDefault="00AB76CD" w:rsidP="00AB76CD">
      <w:pPr>
        <w:tabs>
          <w:tab w:val="left" w:pos="284"/>
          <w:tab w:val="left" w:pos="5954"/>
        </w:tabs>
        <w:spacing w:before="120" w:after="120"/>
        <w:ind w:left="360"/>
        <w:jc w:val="both"/>
        <w:rPr>
          <w:b/>
          <w:bCs/>
        </w:rPr>
      </w:pPr>
      <w:r w:rsidRPr="00565E63">
        <w:t xml:space="preserve"> This course is designed to provide students a clear understanding of the principles behind various methods and instruments that are commonly used in food industry and academic research labs to quantitatively analyze and characterize the main components of food, like moisture, ash, lipids, proteins, carbohydrates, vitamin, as well as physical properties of food, like colour and viscosity.</w:t>
      </w:r>
    </w:p>
    <w:p w:rsidR="00D003DB" w:rsidRPr="00565E63" w:rsidRDefault="00AA2951" w:rsidP="00F85CD9">
      <w:pPr>
        <w:numPr>
          <w:ilvl w:val="0"/>
          <w:numId w:val="6"/>
        </w:numPr>
        <w:spacing w:before="120" w:after="120" w:line="276" w:lineRule="auto"/>
        <w:jc w:val="both"/>
        <w:rPr>
          <w:b/>
          <w:bCs/>
        </w:rPr>
      </w:pPr>
      <w:r w:rsidRPr="00565E63">
        <w:rPr>
          <w:b/>
          <w:bCs/>
        </w:rPr>
        <w:t>Course Goals</w:t>
      </w:r>
    </w:p>
    <w:p w:rsidR="00D8247E" w:rsidRPr="00565E63" w:rsidRDefault="00D8247E" w:rsidP="00D8247E">
      <w:pPr>
        <w:spacing w:before="120" w:after="120" w:line="276" w:lineRule="auto"/>
        <w:ind w:left="720"/>
        <w:jc w:val="both"/>
        <w:rPr>
          <w:b/>
          <w:bCs/>
        </w:rPr>
      </w:pPr>
    </w:p>
    <w:tbl>
      <w:tblPr>
        <w:tblW w:w="0" w:type="auto"/>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242"/>
        <w:gridCol w:w="6663"/>
        <w:gridCol w:w="1724"/>
      </w:tblGrid>
      <w:tr w:rsidR="00D003DB" w:rsidRPr="00565E63" w:rsidTr="007E6E82">
        <w:tc>
          <w:tcPr>
            <w:tcW w:w="1242" w:type="dxa"/>
            <w:tcBorders>
              <w:top w:val="single" w:sz="4" w:space="0" w:color="auto"/>
              <w:bottom w:val="single" w:sz="6" w:space="0" w:color="000000"/>
            </w:tcBorders>
            <w:shd w:val="pct30" w:color="FFFF00" w:fill="FFFFFF"/>
          </w:tcPr>
          <w:p w:rsidR="00D003DB" w:rsidRPr="00565E63" w:rsidRDefault="00D003DB" w:rsidP="007E6E82">
            <w:pPr>
              <w:tabs>
                <w:tab w:val="left" w:pos="284"/>
                <w:tab w:val="left" w:pos="5954"/>
              </w:tabs>
              <w:spacing w:before="60" w:after="60"/>
              <w:jc w:val="center"/>
              <w:rPr>
                <w:b/>
                <w:bCs/>
              </w:rPr>
            </w:pPr>
            <w:r w:rsidRPr="00565E63">
              <w:rPr>
                <w:b/>
                <w:bCs/>
              </w:rPr>
              <w:t>Goals</w:t>
            </w:r>
          </w:p>
        </w:tc>
        <w:tc>
          <w:tcPr>
            <w:tcW w:w="6663" w:type="dxa"/>
            <w:tcBorders>
              <w:top w:val="single" w:sz="4" w:space="0" w:color="auto"/>
              <w:bottom w:val="single" w:sz="6" w:space="0" w:color="000000"/>
            </w:tcBorders>
            <w:shd w:val="pct30" w:color="FFFF00" w:fill="FFFFFF"/>
          </w:tcPr>
          <w:p w:rsidR="00D003DB" w:rsidRPr="00565E63" w:rsidRDefault="00D003DB" w:rsidP="007E6E82">
            <w:pPr>
              <w:tabs>
                <w:tab w:val="left" w:pos="284"/>
                <w:tab w:val="left" w:pos="5954"/>
              </w:tabs>
              <w:spacing w:before="60" w:after="60"/>
              <w:jc w:val="center"/>
              <w:rPr>
                <w:b/>
                <w:bCs/>
              </w:rPr>
            </w:pPr>
            <w:r w:rsidRPr="00565E63">
              <w:rPr>
                <w:b/>
                <w:bCs/>
              </w:rPr>
              <w:t>Goal description</w:t>
            </w:r>
          </w:p>
          <w:p w:rsidR="00D26FFC" w:rsidRPr="00565E63" w:rsidRDefault="001F5E65" w:rsidP="002C6CF1">
            <w:pPr>
              <w:tabs>
                <w:tab w:val="left" w:pos="284"/>
                <w:tab w:val="left" w:pos="5954"/>
              </w:tabs>
              <w:spacing w:before="60" w:after="60"/>
              <w:jc w:val="center"/>
              <w:rPr>
                <w:bCs/>
                <w:i/>
                <w:color w:val="0033CC"/>
              </w:rPr>
            </w:pPr>
            <w:r w:rsidRPr="00565E63">
              <w:rPr>
                <w:bCs/>
                <w:i/>
                <w:color w:val="0033CC"/>
              </w:rPr>
              <w:t xml:space="preserve">This course </w:t>
            </w:r>
            <w:r w:rsidR="002C6CF1" w:rsidRPr="00565E63">
              <w:rPr>
                <w:bCs/>
                <w:i/>
                <w:color w:val="0033CC"/>
              </w:rPr>
              <w:t>provides</w:t>
            </w:r>
            <w:r w:rsidRPr="00565E63">
              <w:rPr>
                <w:bCs/>
                <w:i/>
                <w:color w:val="0033CC"/>
              </w:rPr>
              <w:t xml:space="preserve"> students</w:t>
            </w:r>
            <w:r w:rsidR="00AB76CD" w:rsidRPr="00565E63">
              <w:rPr>
                <w:bCs/>
                <w:i/>
                <w:color w:val="0033CC"/>
              </w:rPr>
              <w:t xml:space="preserve"> with</w:t>
            </w:r>
            <w:r w:rsidRPr="00565E63">
              <w:rPr>
                <w:bCs/>
                <w:i/>
                <w:color w:val="0033CC"/>
              </w:rPr>
              <w:t>:</w:t>
            </w:r>
          </w:p>
        </w:tc>
        <w:tc>
          <w:tcPr>
            <w:tcW w:w="1724" w:type="dxa"/>
            <w:tcBorders>
              <w:top w:val="single" w:sz="4" w:space="0" w:color="auto"/>
              <w:bottom w:val="single" w:sz="6" w:space="0" w:color="000000"/>
            </w:tcBorders>
            <w:shd w:val="pct30" w:color="FFFF00" w:fill="FFFFFF"/>
          </w:tcPr>
          <w:p w:rsidR="00D003DB" w:rsidRPr="00565E63" w:rsidRDefault="00671282" w:rsidP="007E6E82">
            <w:pPr>
              <w:tabs>
                <w:tab w:val="left" w:pos="284"/>
                <w:tab w:val="left" w:pos="5954"/>
              </w:tabs>
              <w:spacing w:before="60" w:after="60"/>
              <w:jc w:val="center"/>
              <w:rPr>
                <w:b/>
                <w:bCs/>
                <w:i/>
              </w:rPr>
            </w:pPr>
            <w:r w:rsidRPr="00565E63">
              <w:rPr>
                <w:b/>
                <w:bCs/>
              </w:rPr>
              <w:t>Program ELO</w:t>
            </w:r>
          </w:p>
        </w:tc>
      </w:tr>
      <w:tr w:rsidR="00D003DB" w:rsidRPr="00565E63" w:rsidTr="007E6E82">
        <w:tc>
          <w:tcPr>
            <w:tcW w:w="1242" w:type="dxa"/>
            <w:shd w:val="clear" w:color="auto" w:fill="auto"/>
          </w:tcPr>
          <w:p w:rsidR="00D003DB" w:rsidRPr="00565E63" w:rsidRDefault="00D003DB" w:rsidP="00CF1828">
            <w:pPr>
              <w:tabs>
                <w:tab w:val="left" w:pos="284"/>
                <w:tab w:val="left" w:pos="5954"/>
              </w:tabs>
              <w:spacing w:before="120" w:after="120"/>
              <w:jc w:val="center"/>
              <w:rPr>
                <w:b/>
                <w:bCs/>
              </w:rPr>
            </w:pPr>
            <w:r w:rsidRPr="00565E63">
              <w:rPr>
                <w:b/>
                <w:bCs/>
              </w:rPr>
              <w:t>G1</w:t>
            </w:r>
          </w:p>
        </w:tc>
        <w:tc>
          <w:tcPr>
            <w:tcW w:w="6663" w:type="dxa"/>
            <w:shd w:val="clear" w:color="auto" w:fill="auto"/>
          </w:tcPr>
          <w:p w:rsidR="001F5E65" w:rsidRPr="00565E63" w:rsidRDefault="002C6CF1" w:rsidP="005B2321">
            <w:pPr>
              <w:spacing w:before="120" w:after="120"/>
              <w:rPr>
                <w:bCs/>
              </w:rPr>
            </w:pPr>
            <w:r w:rsidRPr="00565E63">
              <w:rPr>
                <w:bCs/>
              </w:rPr>
              <w:t>The</w:t>
            </w:r>
            <w:r w:rsidR="001F5E65" w:rsidRPr="00565E63">
              <w:rPr>
                <w:bCs/>
              </w:rPr>
              <w:t xml:space="preserve"> knowledge of </w:t>
            </w:r>
            <w:r w:rsidR="005B2321" w:rsidRPr="00565E63">
              <w:rPr>
                <w:bCs/>
              </w:rPr>
              <w:t xml:space="preserve">principles of analyzing food components and properties. </w:t>
            </w:r>
          </w:p>
        </w:tc>
        <w:tc>
          <w:tcPr>
            <w:tcW w:w="1724" w:type="dxa"/>
            <w:shd w:val="clear" w:color="auto" w:fill="auto"/>
          </w:tcPr>
          <w:p w:rsidR="00D003DB" w:rsidRPr="00565E63" w:rsidRDefault="00EC3914" w:rsidP="00BE36A6">
            <w:pPr>
              <w:tabs>
                <w:tab w:val="left" w:pos="284"/>
                <w:tab w:val="left" w:pos="5954"/>
              </w:tabs>
              <w:spacing w:before="120" w:after="120"/>
              <w:jc w:val="center"/>
              <w:rPr>
                <w:b/>
                <w:bCs/>
              </w:rPr>
            </w:pPr>
            <w:r w:rsidRPr="00565E63">
              <w:rPr>
                <w:b/>
                <w:bCs/>
              </w:rPr>
              <w:t>2</w:t>
            </w:r>
          </w:p>
        </w:tc>
      </w:tr>
      <w:tr w:rsidR="00D003DB" w:rsidRPr="00565E63" w:rsidTr="007E6E82">
        <w:tc>
          <w:tcPr>
            <w:tcW w:w="1242" w:type="dxa"/>
            <w:tcBorders>
              <w:bottom w:val="single" w:sz="6" w:space="0" w:color="000000"/>
            </w:tcBorders>
            <w:shd w:val="clear" w:color="auto" w:fill="auto"/>
          </w:tcPr>
          <w:p w:rsidR="00D003DB" w:rsidRPr="00565E63" w:rsidRDefault="00D003DB" w:rsidP="00CF1828">
            <w:pPr>
              <w:tabs>
                <w:tab w:val="left" w:pos="284"/>
                <w:tab w:val="left" w:pos="5954"/>
              </w:tabs>
              <w:spacing w:before="120" w:after="120"/>
              <w:jc w:val="center"/>
              <w:rPr>
                <w:b/>
                <w:bCs/>
              </w:rPr>
            </w:pPr>
            <w:r w:rsidRPr="00565E63">
              <w:rPr>
                <w:b/>
                <w:bCs/>
              </w:rPr>
              <w:t>G2</w:t>
            </w:r>
          </w:p>
        </w:tc>
        <w:tc>
          <w:tcPr>
            <w:tcW w:w="6663" w:type="dxa"/>
            <w:tcBorders>
              <w:bottom w:val="single" w:sz="6" w:space="0" w:color="000000"/>
            </w:tcBorders>
            <w:shd w:val="clear" w:color="auto" w:fill="auto"/>
          </w:tcPr>
          <w:p w:rsidR="001F5E65" w:rsidRPr="00565E63" w:rsidRDefault="002C6CF1" w:rsidP="00EC3914">
            <w:pPr>
              <w:spacing w:before="120" w:after="120"/>
              <w:rPr>
                <w:lang w:val="en-GB"/>
              </w:rPr>
            </w:pPr>
            <w:r w:rsidRPr="00565E63">
              <w:rPr>
                <w:lang w:val="en-GB"/>
              </w:rPr>
              <w:t xml:space="preserve">The </w:t>
            </w:r>
            <w:r w:rsidR="001F5E65" w:rsidRPr="00565E63">
              <w:rPr>
                <w:lang w:val="en-GB"/>
              </w:rPr>
              <w:t>ability</w:t>
            </w:r>
            <w:r w:rsidRPr="00565E63">
              <w:rPr>
                <w:lang w:val="en-GB"/>
              </w:rPr>
              <w:t xml:space="preserve"> of</w:t>
            </w:r>
            <w:r w:rsidR="001F5E65" w:rsidRPr="00565E63">
              <w:rPr>
                <w:lang w:val="en-GB"/>
              </w:rPr>
              <w:t xml:space="preserve"> </w:t>
            </w:r>
            <w:r w:rsidR="00EC3914" w:rsidRPr="00565E63">
              <w:rPr>
                <w:lang w:val="en-GB"/>
              </w:rPr>
              <w:t>calculating,</w:t>
            </w:r>
            <w:r w:rsidR="001F5E65" w:rsidRPr="00565E63">
              <w:rPr>
                <w:lang w:val="en-GB"/>
              </w:rPr>
              <w:t xml:space="preserve"> </w:t>
            </w:r>
            <w:r w:rsidR="005B2321" w:rsidRPr="00565E63">
              <w:rPr>
                <w:lang w:val="en-GB"/>
              </w:rPr>
              <w:t xml:space="preserve">evaluating </w:t>
            </w:r>
            <w:r w:rsidR="00EC3914" w:rsidRPr="00565E63">
              <w:rPr>
                <w:lang w:val="en-GB"/>
              </w:rPr>
              <w:t xml:space="preserve">the results of food analyses. </w:t>
            </w:r>
          </w:p>
        </w:tc>
        <w:tc>
          <w:tcPr>
            <w:tcW w:w="1724" w:type="dxa"/>
            <w:tcBorders>
              <w:bottom w:val="single" w:sz="6" w:space="0" w:color="000000"/>
            </w:tcBorders>
            <w:shd w:val="clear" w:color="auto" w:fill="auto"/>
          </w:tcPr>
          <w:p w:rsidR="00D003DB" w:rsidRPr="00565E63" w:rsidRDefault="00EC3914" w:rsidP="00BE36A6">
            <w:pPr>
              <w:tabs>
                <w:tab w:val="left" w:pos="284"/>
                <w:tab w:val="left" w:pos="5954"/>
              </w:tabs>
              <w:spacing w:before="120" w:after="120"/>
              <w:jc w:val="center"/>
              <w:rPr>
                <w:b/>
                <w:bCs/>
              </w:rPr>
            </w:pPr>
            <w:r w:rsidRPr="00565E63">
              <w:rPr>
                <w:b/>
                <w:bCs/>
              </w:rPr>
              <w:t>4</w:t>
            </w:r>
          </w:p>
        </w:tc>
      </w:tr>
      <w:tr w:rsidR="00D003DB" w:rsidRPr="00565E63" w:rsidTr="007E6E82">
        <w:tc>
          <w:tcPr>
            <w:tcW w:w="1242" w:type="dxa"/>
            <w:tcBorders>
              <w:top w:val="single" w:sz="6" w:space="0" w:color="000000"/>
              <w:bottom w:val="single" w:sz="6" w:space="0" w:color="000000"/>
            </w:tcBorders>
            <w:shd w:val="clear" w:color="auto" w:fill="auto"/>
          </w:tcPr>
          <w:p w:rsidR="00D003DB" w:rsidRPr="00565E63" w:rsidRDefault="00D003DB" w:rsidP="00CF1828">
            <w:pPr>
              <w:tabs>
                <w:tab w:val="left" w:pos="284"/>
                <w:tab w:val="left" w:pos="5954"/>
              </w:tabs>
              <w:spacing w:before="120" w:after="120"/>
              <w:jc w:val="center"/>
              <w:rPr>
                <w:b/>
                <w:bCs/>
              </w:rPr>
            </w:pPr>
            <w:r w:rsidRPr="00565E63">
              <w:rPr>
                <w:b/>
                <w:bCs/>
              </w:rPr>
              <w:t>G3</w:t>
            </w:r>
          </w:p>
        </w:tc>
        <w:tc>
          <w:tcPr>
            <w:tcW w:w="6663" w:type="dxa"/>
            <w:tcBorders>
              <w:top w:val="single" w:sz="6" w:space="0" w:color="000000"/>
              <w:bottom w:val="single" w:sz="6" w:space="0" w:color="000000"/>
            </w:tcBorders>
            <w:shd w:val="clear" w:color="auto" w:fill="auto"/>
          </w:tcPr>
          <w:p w:rsidR="001F5E65" w:rsidRPr="00565E63" w:rsidRDefault="000C764E" w:rsidP="000C764E">
            <w:pPr>
              <w:tabs>
                <w:tab w:val="left" w:pos="284"/>
                <w:tab w:val="left" w:pos="5954"/>
              </w:tabs>
              <w:spacing w:before="120" w:after="120"/>
              <w:jc w:val="both"/>
              <w:rPr>
                <w:bCs/>
              </w:rPr>
            </w:pPr>
            <w:r w:rsidRPr="00565E63">
              <w:rPr>
                <w:bCs/>
              </w:rPr>
              <w:t>Presentation and l</w:t>
            </w:r>
            <w:r w:rsidR="00242E08" w:rsidRPr="00565E63">
              <w:rPr>
                <w:bCs/>
              </w:rPr>
              <w:t>ife-long learning</w:t>
            </w:r>
            <w:r w:rsidR="001F5E65" w:rsidRPr="00565E63">
              <w:rPr>
                <w:bCs/>
              </w:rPr>
              <w:t xml:space="preserve"> skills</w:t>
            </w:r>
          </w:p>
        </w:tc>
        <w:tc>
          <w:tcPr>
            <w:tcW w:w="1724" w:type="dxa"/>
            <w:tcBorders>
              <w:top w:val="single" w:sz="6" w:space="0" w:color="000000"/>
              <w:bottom w:val="single" w:sz="6" w:space="0" w:color="000000"/>
            </w:tcBorders>
            <w:shd w:val="clear" w:color="auto" w:fill="auto"/>
          </w:tcPr>
          <w:p w:rsidR="00D003DB" w:rsidRPr="00565E63" w:rsidRDefault="00E406B7" w:rsidP="00BE36A6">
            <w:pPr>
              <w:tabs>
                <w:tab w:val="left" w:pos="284"/>
                <w:tab w:val="left" w:pos="5954"/>
              </w:tabs>
              <w:spacing w:before="120" w:after="120"/>
              <w:jc w:val="center"/>
              <w:rPr>
                <w:b/>
                <w:bCs/>
              </w:rPr>
            </w:pPr>
            <w:r w:rsidRPr="00565E63">
              <w:rPr>
                <w:b/>
                <w:bCs/>
              </w:rPr>
              <w:t xml:space="preserve">8, </w:t>
            </w:r>
            <w:r w:rsidR="00E23357" w:rsidRPr="00565E63">
              <w:rPr>
                <w:b/>
                <w:bCs/>
              </w:rPr>
              <w:t>12</w:t>
            </w:r>
          </w:p>
        </w:tc>
      </w:tr>
    </w:tbl>
    <w:p w:rsidR="004C6AE9" w:rsidRPr="00565E63" w:rsidRDefault="00BE36A6" w:rsidP="00510B22">
      <w:pPr>
        <w:numPr>
          <w:ilvl w:val="0"/>
          <w:numId w:val="6"/>
        </w:numPr>
        <w:tabs>
          <w:tab w:val="left" w:pos="284"/>
          <w:tab w:val="left" w:pos="5954"/>
        </w:tabs>
        <w:spacing w:before="240" w:after="240"/>
        <w:ind w:hanging="720"/>
        <w:jc w:val="both"/>
        <w:rPr>
          <w:b/>
          <w:bCs/>
        </w:rPr>
      </w:pPr>
      <w:r w:rsidRPr="00565E63">
        <w:rPr>
          <w:b/>
          <w:bCs/>
        </w:rPr>
        <w:t>Course objectives and ELO</w:t>
      </w:r>
    </w:p>
    <w:tbl>
      <w:tblPr>
        <w:tblW w:w="0" w:type="auto"/>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708"/>
        <w:gridCol w:w="521"/>
        <w:gridCol w:w="7052"/>
        <w:gridCol w:w="1348"/>
      </w:tblGrid>
      <w:tr w:rsidR="00F55499" w:rsidRPr="00565E63" w:rsidTr="00422A37">
        <w:tc>
          <w:tcPr>
            <w:tcW w:w="1229" w:type="dxa"/>
            <w:gridSpan w:val="2"/>
            <w:tcBorders>
              <w:top w:val="single" w:sz="4" w:space="0" w:color="auto"/>
              <w:bottom w:val="single" w:sz="6" w:space="0" w:color="000000"/>
            </w:tcBorders>
            <w:shd w:val="pct30" w:color="FFFF00" w:fill="FFFFFF"/>
          </w:tcPr>
          <w:p w:rsidR="00F55499" w:rsidRPr="00565E63" w:rsidRDefault="00C85FF2" w:rsidP="00C74BAE">
            <w:pPr>
              <w:tabs>
                <w:tab w:val="left" w:pos="284"/>
                <w:tab w:val="left" w:pos="5954"/>
              </w:tabs>
              <w:spacing w:before="60" w:after="60"/>
              <w:jc w:val="center"/>
              <w:rPr>
                <w:b/>
                <w:bCs/>
                <w:color w:val="0033CC"/>
              </w:rPr>
            </w:pPr>
            <w:r w:rsidRPr="00565E63">
              <w:rPr>
                <w:b/>
                <w:bCs/>
                <w:color w:val="0033CC"/>
              </w:rPr>
              <w:t>Course objectives</w:t>
            </w:r>
          </w:p>
        </w:tc>
        <w:tc>
          <w:tcPr>
            <w:tcW w:w="7052" w:type="dxa"/>
            <w:tcBorders>
              <w:top w:val="single" w:sz="4" w:space="0" w:color="auto"/>
              <w:bottom w:val="single" w:sz="6" w:space="0" w:color="000000"/>
            </w:tcBorders>
            <w:shd w:val="pct30" w:color="FFFF00" w:fill="FFFFFF"/>
          </w:tcPr>
          <w:p w:rsidR="001F5E65" w:rsidRPr="00565E63" w:rsidRDefault="001F5E65" w:rsidP="00C74BAE">
            <w:pPr>
              <w:tabs>
                <w:tab w:val="left" w:pos="284"/>
                <w:tab w:val="left" w:pos="5954"/>
              </w:tabs>
              <w:spacing w:before="60" w:after="60"/>
              <w:jc w:val="center"/>
              <w:rPr>
                <w:b/>
                <w:bCs/>
                <w:color w:val="0070C0"/>
              </w:rPr>
            </w:pPr>
            <w:r w:rsidRPr="00565E63">
              <w:rPr>
                <w:b/>
                <w:bCs/>
                <w:color w:val="0070C0"/>
              </w:rPr>
              <w:t>Description</w:t>
            </w:r>
          </w:p>
          <w:p w:rsidR="001F5E65" w:rsidRPr="00565E63" w:rsidRDefault="001F5E65" w:rsidP="00C74BAE">
            <w:pPr>
              <w:tabs>
                <w:tab w:val="left" w:pos="284"/>
                <w:tab w:val="left" w:pos="5954"/>
              </w:tabs>
              <w:spacing w:before="60" w:after="60"/>
              <w:jc w:val="center"/>
              <w:rPr>
                <w:bCs/>
                <w:i/>
                <w:color w:val="0033CC"/>
              </w:rPr>
            </w:pPr>
            <w:r w:rsidRPr="00565E63">
              <w:rPr>
                <w:bCs/>
                <w:i/>
                <w:color w:val="0033CC"/>
              </w:rPr>
              <w:t>(</w:t>
            </w:r>
            <w:r w:rsidR="007263F4" w:rsidRPr="00565E63">
              <w:rPr>
                <w:i/>
                <w:color w:val="FF0000"/>
              </w:rPr>
              <w:t>Upon successful completion of this course, students will be able to</w:t>
            </w:r>
            <w:r w:rsidRPr="00565E63">
              <w:rPr>
                <w:bCs/>
                <w:i/>
                <w:color w:val="0033CC"/>
              </w:rPr>
              <w:t>)</w:t>
            </w:r>
          </w:p>
        </w:tc>
        <w:tc>
          <w:tcPr>
            <w:tcW w:w="1348" w:type="dxa"/>
            <w:tcBorders>
              <w:top w:val="single" w:sz="4" w:space="0" w:color="auto"/>
              <w:bottom w:val="single" w:sz="6" w:space="0" w:color="000000"/>
            </w:tcBorders>
            <w:shd w:val="pct30" w:color="FFFF00" w:fill="FFFFFF"/>
          </w:tcPr>
          <w:p w:rsidR="00F55499" w:rsidRPr="00565E63" w:rsidRDefault="00C85FF2" w:rsidP="00C74BAE">
            <w:pPr>
              <w:tabs>
                <w:tab w:val="left" w:pos="284"/>
                <w:tab w:val="left" w:pos="5954"/>
              </w:tabs>
              <w:spacing w:before="60" w:after="60"/>
              <w:jc w:val="center"/>
              <w:rPr>
                <w:b/>
                <w:bCs/>
                <w:i/>
                <w:color w:val="0033CC"/>
              </w:rPr>
            </w:pPr>
            <w:r w:rsidRPr="00565E63">
              <w:rPr>
                <w:b/>
                <w:bCs/>
                <w:color w:val="0033CC"/>
              </w:rPr>
              <w:t>ELO of Program</w:t>
            </w:r>
          </w:p>
        </w:tc>
      </w:tr>
      <w:tr w:rsidR="00F55499" w:rsidRPr="00565E63" w:rsidTr="00422A37">
        <w:tc>
          <w:tcPr>
            <w:tcW w:w="708" w:type="dxa"/>
            <w:vMerge w:val="restart"/>
            <w:tcBorders>
              <w:left w:val="single" w:sz="4" w:space="0" w:color="auto"/>
              <w:right w:val="single" w:sz="4" w:space="0" w:color="auto"/>
            </w:tcBorders>
            <w:shd w:val="clear" w:color="auto" w:fill="auto"/>
            <w:vAlign w:val="center"/>
          </w:tcPr>
          <w:p w:rsidR="00F55499" w:rsidRPr="00565E63" w:rsidRDefault="00F55499" w:rsidP="00C74BAE">
            <w:pPr>
              <w:tabs>
                <w:tab w:val="left" w:pos="284"/>
                <w:tab w:val="left" w:pos="5954"/>
              </w:tabs>
              <w:spacing w:before="60" w:after="60"/>
              <w:rPr>
                <w:b/>
                <w:bCs/>
              </w:rPr>
            </w:pPr>
            <w:r w:rsidRPr="00565E63">
              <w:rPr>
                <w:b/>
                <w:bCs/>
              </w:rPr>
              <w:t>G1</w:t>
            </w:r>
          </w:p>
        </w:tc>
        <w:tc>
          <w:tcPr>
            <w:tcW w:w="521" w:type="dxa"/>
            <w:tcBorders>
              <w:top w:val="single" w:sz="6" w:space="0" w:color="000000"/>
              <w:left w:val="single" w:sz="4" w:space="0" w:color="auto"/>
              <w:bottom w:val="nil"/>
            </w:tcBorders>
            <w:shd w:val="clear" w:color="auto" w:fill="auto"/>
            <w:vAlign w:val="center"/>
          </w:tcPr>
          <w:p w:rsidR="00F55499" w:rsidRPr="00565E63" w:rsidRDefault="00F55499" w:rsidP="00C74BAE">
            <w:pPr>
              <w:tabs>
                <w:tab w:val="left" w:pos="284"/>
                <w:tab w:val="left" w:pos="5954"/>
              </w:tabs>
              <w:spacing w:before="60" w:after="60"/>
              <w:rPr>
                <w:b/>
                <w:bCs/>
              </w:rPr>
            </w:pPr>
            <w:r w:rsidRPr="00565E63">
              <w:rPr>
                <w:b/>
                <w:bCs/>
              </w:rPr>
              <w:t>1</w:t>
            </w:r>
          </w:p>
        </w:tc>
        <w:tc>
          <w:tcPr>
            <w:tcW w:w="7052" w:type="dxa"/>
            <w:tcBorders>
              <w:bottom w:val="single" w:sz="4" w:space="0" w:color="auto"/>
            </w:tcBorders>
            <w:shd w:val="clear" w:color="auto" w:fill="auto"/>
          </w:tcPr>
          <w:p w:rsidR="001F5E65" w:rsidRPr="00565E63" w:rsidRDefault="00C40746" w:rsidP="00422A37">
            <w:pPr>
              <w:tabs>
                <w:tab w:val="left" w:pos="284"/>
                <w:tab w:val="left" w:pos="5954"/>
              </w:tabs>
              <w:spacing w:before="60" w:after="60"/>
              <w:jc w:val="both"/>
              <w:rPr>
                <w:bCs/>
              </w:rPr>
            </w:pPr>
            <w:r w:rsidRPr="00565E63">
              <w:rPr>
                <w:bCs/>
                <w:color w:val="0000FF"/>
              </w:rPr>
              <w:t>Interprete</w:t>
            </w:r>
            <w:r w:rsidR="001F5E65" w:rsidRPr="00565E63">
              <w:rPr>
                <w:bCs/>
              </w:rPr>
              <w:t xml:space="preserve"> </w:t>
            </w:r>
            <w:r w:rsidR="00422A37" w:rsidRPr="00565E63">
              <w:rPr>
                <w:bCs/>
              </w:rPr>
              <w:t>basic principles, methods and techniques of analyzing and characterizing food components.</w:t>
            </w:r>
          </w:p>
        </w:tc>
        <w:tc>
          <w:tcPr>
            <w:tcW w:w="1348" w:type="dxa"/>
            <w:tcBorders>
              <w:bottom w:val="single" w:sz="6" w:space="0" w:color="000000"/>
            </w:tcBorders>
            <w:shd w:val="clear" w:color="auto" w:fill="auto"/>
          </w:tcPr>
          <w:p w:rsidR="00F55499" w:rsidRPr="00565E63" w:rsidRDefault="008B5139" w:rsidP="00C74BAE">
            <w:pPr>
              <w:tabs>
                <w:tab w:val="left" w:pos="284"/>
                <w:tab w:val="left" w:pos="5954"/>
              </w:tabs>
              <w:spacing w:before="60" w:after="60"/>
              <w:jc w:val="center"/>
              <w:rPr>
                <w:b/>
                <w:bCs/>
              </w:rPr>
            </w:pPr>
            <w:r w:rsidRPr="00565E63">
              <w:rPr>
                <w:b/>
                <w:bCs/>
              </w:rPr>
              <w:t>2</w:t>
            </w:r>
          </w:p>
        </w:tc>
      </w:tr>
      <w:tr w:rsidR="00F55499" w:rsidRPr="00565E63" w:rsidTr="00422A37">
        <w:tc>
          <w:tcPr>
            <w:tcW w:w="708" w:type="dxa"/>
            <w:vMerge/>
            <w:tcBorders>
              <w:left w:val="single" w:sz="4" w:space="0" w:color="auto"/>
              <w:bottom w:val="single" w:sz="6" w:space="0" w:color="000000"/>
              <w:right w:val="single" w:sz="4" w:space="0" w:color="auto"/>
            </w:tcBorders>
            <w:shd w:val="clear" w:color="auto" w:fill="auto"/>
            <w:vAlign w:val="center"/>
          </w:tcPr>
          <w:p w:rsidR="00F55499" w:rsidRPr="00565E63" w:rsidRDefault="00F55499" w:rsidP="00C74BAE">
            <w:pPr>
              <w:tabs>
                <w:tab w:val="left" w:pos="284"/>
                <w:tab w:val="left" w:pos="5954"/>
              </w:tabs>
              <w:spacing w:before="60" w:after="60"/>
              <w:rPr>
                <w:b/>
                <w:bCs/>
              </w:rPr>
            </w:pPr>
          </w:p>
        </w:tc>
        <w:tc>
          <w:tcPr>
            <w:tcW w:w="521" w:type="dxa"/>
            <w:tcBorders>
              <w:top w:val="single" w:sz="4" w:space="0" w:color="auto"/>
              <w:left w:val="single" w:sz="4" w:space="0" w:color="auto"/>
              <w:bottom w:val="single" w:sz="4" w:space="0" w:color="auto"/>
            </w:tcBorders>
            <w:shd w:val="clear" w:color="auto" w:fill="auto"/>
            <w:vAlign w:val="center"/>
          </w:tcPr>
          <w:p w:rsidR="00F55499" w:rsidRPr="00565E63" w:rsidRDefault="00F55499" w:rsidP="00C74BAE">
            <w:pPr>
              <w:tabs>
                <w:tab w:val="left" w:pos="284"/>
                <w:tab w:val="left" w:pos="5954"/>
              </w:tabs>
              <w:spacing w:before="60" w:after="60"/>
              <w:rPr>
                <w:b/>
                <w:bCs/>
              </w:rPr>
            </w:pPr>
            <w:r w:rsidRPr="00565E63">
              <w:rPr>
                <w:b/>
                <w:bCs/>
              </w:rPr>
              <w:t>2</w:t>
            </w:r>
          </w:p>
        </w:tc>
        <w:tc>
          <w:tcPr>
            <w:tcW w:w="7052" w:type="dxa"/>
            <w:tcBorders>
              <w:top w:val="single" w:sz="4" w:space="0" w:color="auto"/>
              <w:bottom w:val="single" w:sz="4" w:space="0" w:color="auto"/>
            </w:tcBorders>
            <w:shd w:val="clear" w:color="auto" w:fill="auto"/>
          </w:tcPr>
          <w:p w:rsidR="001F5E65" w:rsidRPr="00565E63" w:rsidRDefault="00AB0D3F" w:rsidP="00422A37">
            <w:pPr>
              <w:tabs>
                <w:tab w:val="left" w:pos="284"/>
                <w:tab w:val="left" w:pos="5954"/>
              </w:tabs>
              <w:spacing w:before="60" w:after="60"/>
              <w:jc w:val="both"/>
              <w:rPr>
                <w:bCs/>
              </w:rPr>
            </w:pPr>
            <w:r w:rsidRPr="00565E63">
              <w:rPr>
                <w:bCs/>
                <w:color w:val="0000FF"/>
              </w:rPr>
              <w:t>Describe</w:t>
            </w:r>
            <w:r w:rsidR="001F5E65" w:rsidRPr="00565E63">
              <w:rPr>
                <w:bCs/>
              </w:rPr>
              <w:t xml:space="preserve"> </w:t>
            </w:r>
            <w:r w:rsidR="00422A37" w:rsidRPr="00565E63">
              <w:rPr>
                <w:bCs/>
              </w:rPr>
              <w:t>basic principles of modern instrumentation methods in food analysis, like spectroscopy, chromatography.</w:t>
            </w:r>
          </w:p>
        </w:tc>
        <w:tc>
          <w:tcPr>
            <w:tcW w:w="1348" w:type="dxa"/>
            <w:tcBorders>
              <w:bottom w:val="single" w:sz="6" w:space="0" w:color="000000"/>
            </w:tcBorders>
            <w:shd w:val="clear" w:color="auto" w:fill="auto"/>
          </w:tcPr>
          <w:p w:rsidR="00F55499" w:rsidRPr="00565E63" w:rsidRDefault="008B5139" w:rsidP="00C74BAE">
            <w:pPr>
              <w:tabs>
                <w:tab w:val="left" w:pos="284"/>
                <w:tab w:val="left" w:pos="5954"/>
              </w:tabs>
              <w:spacing w:before="60" w:after="60"/>
              <w:jc w:val="center"/>
              <w:rPr>
                <w:b/>
                <w:bCs/>
              </w:rPr>
            </w:pPr>
            <w:r w:rsidRPr="00565E63">
              <w:rPr>
                <w:b/>
                <w:bCs/>
              </w:rPr>
              <w:t>2</w:t>
            </w:r>
          </w:p>
        </w:tc>
      </w:tr>
      <w:tr w:rsidR="00F55499" w:rsidRPr="00565E63" w:rsidTr="00422A37">
        <w:trPr>
          <w:trHeight w:val="258"/>
        </w:trPr>
        <w:tc>
          <w:tcPr>
            <w:tcW w:w="708" w:type="dxa"/>
            <w:vMerge/>
            <w:tcBorders>
              <w:left w:val="single" w:sz="4" w:space="0" w:color="auto"/>
              <w:bottom w:val="single" w:sz="6" w:space="0" w:color="000000"/>
              <w:right w:val="single" w:sz="4" w:space="0" w:color="auto"/>
            </w:tcBorders>
            <w:shd w:val="clear" w:color="auto" w:fill="auto"/>
            <w:vAlign w:val="center"/>
          </w:tcPr>
          <w:p w:rsidR="00F55499" w:rsidRPr="00565E63" w:rsidRDefault="00F55499" w:rsidP="00C74BAE">
            <w:pPr>
              <w:tabs>
                <w:tab w:val="left" w:pos="284"/>
                <w:tab w:val="left" w:pos="5954"/>
              </w:tabs>
              <w:spacing w:before="60" w:after="60"/>
              <w:rPr>
                <w:b/>
                <w:bCs/>
              </w:rPr>
            </w:pPr>
          </w:p>
        </w:tc>
        <w:tc>
          <w:tcPr>
            <w:tcW w:w="521" w:type="dxa"/>
            <w:tcBorders>
              <w:top w:val="single" w:sz="4" w:space="0" w:color="auto"/>
              <w:left w:val="single" w:sz="4" w:space="0" w:color="auto"/>
            </w:tcBorders>
            <w:shd w:val="clear" w:color="auto" w:fill="auto"/>
            <w:vAlign w:val="center"/>
          </w:tcPr>
          <w:p w:rsidR="00F55499" w:rsidRPr="00565E63" w:rsidRDefault="00F55499" w:rsidP="00C74BAE">
            <w:pPr>
              <w:tabs>
                <w:tab w:val="left" w:pos="284"/>
                <w:tab w:val="left" w:pos="5954"/>
              </w:tabs>
              <w:spacing w:before="60" w:after="60"/>
              <w:rPr>
                <w:b/>
                <w:bCs/>
              </w:rPr>
            </w:pPr>
            <w:r w:rsidRPr="00565E63">
              <w:rPr>
                <w:b/>
                <w:bCs/>
              </w:rPr>
              <w:t>3</w:t>
            </w:r>
          </w:p>
        </w:tc>
        <w:tc>
          <w:tcPr>
            <w:tcW w:w="7052" w:type="dxa"/>
            <w:tcBorders>
              <w:top w:val="single" w:sz="4" w:space="0" w:color="auto"/>
            </w:tcBorders>
            <w:shd w:val="clear" w:color="auto" w:fill="auto"/>
          </w:tcPr>
          <w:p w:rsidR="001F5E65" w:rsidRPr="00565E63" w:rsidRDefault="00C40746" w:rsidP="00C40746">
            <w:pPr>
              <w:tabs>
                <w:tab w:val="left" w:pos="284"/>
                <w:tab w:val="left" w:pos="5954"/>
              </w:tabs>
              <w:spacing w:before="60" w:after="60"/>
              <w:jc w:val="both"/>
              <w:rPr>
                <w:bCs/>
              </w:rPr>
            </w:pPr>
            <w:r w:rsidRPr="00565E63">
              <w:rPr>
                <w:bCs/>
                <w:color w:val="0000FF"/>
              </w:rPr>
              <w:t>Describe</w:t>
            </w:r>
            <w:r w:rsidR="001F5E65" w:rsidRPr="00565E63">
              <w:rPr>
                <w:bCs/>
              </w:rPr>
              <w:t xml:space="preserve"> the concepts</w:t>
            </w:r>
            <w:r w:rsidR="00422A37" w:rsidRPr="00565E63">
              <w:rPr>
                <w:bCs/>
              </w:rPr>
              <w:t xml:space="preserve"> and methods of </w:t>
            </w:r>
            <w:r w:rsidR="00AB0D3F" w:rsidRPr="00565E63">
              <w:rPr>
                <w:bCs/>
              </w:rPr>
              <w:t>determinat</w:t>
            </w:r>
            <w:r w:rsidRPr="00565E63">
              <w:rPr>
                <w:bCs/>
              </w:rPr>
              <w:t>ing</w:t>
            </w:r>
            <w:r w:rsidR="00422A37" w:rsidRPr="00565E63">
              <w:rPr>
                <w:bCs/>
              </w:rPr>
              <w:t xml:space="preserve"> physical properties of food.</w:t>
            </w:r>
          </w:p>
        </w:tc>
        <w:tc>
          <w:tcPr>
            <w:tcW w:w="1348" w:type="dxa"/>
            <w:shd w:val="clear" w:color="auto" w:fill="auto"/>
          </w:tcPr>
          <w:p w:rsidR="00F55499" w:rsidRPr="00565E63" w:rsidRDefault="008B5139" w:rsidP="00C74BAE">
            <w:pPr>
              <w:tabs>
                <w:tab w:val="left" w:pos="284"/>
                <w:tab w:val="left" w:pos="5954"/>
              </w:tabs>
              <w:spacing w:before="60" w:after="60"/>
              <w:jc w:val="center"/>
              <w:rPr>
                <w:b/>
                <w:bCs/>
              </w:rPr>
            </w:pPr>
            <w:r w:rsidRPr="00565E63">
              <w:rPr>
                <w:b/>
                <w:bCs/>
              </w:rPr>
              <w:t>2</w:t>
            </w:r>
          </w:p>
        </w:tc>
      </w:tr>
      <w:tr w:rsidR="00F55499" w:rsidRPr="00565E63" w:rsidTr="00422A37">
        <w:tc>
          <w:tcPr>
            <w:tcW w:w="708" w:type="dxa"/>
            <w:vMerge w:val="restart"/>
            <w:tcBorders>
              <w:left w:val="single" w:sz="4" w:space="0" w:color="auto"/>
              <w:right w:val="single" w:sz="4" w:space="0" w:color="auto"/>
            </w:tcBorders>
            <w:shd w:val="clear" w:color="auto" w:fill="auto"/>
            <w:vAlign w:val="center"/>
          </w:tcPr>
          <w:p w:rsidR="00F55499" w:rsidRPr="00565E63" w:rsidRDefault="00F55499" w:rsidP="00C74BAE">
            <w:pPr>
              <w:tabs>
                <w:tab w:val="left" w:pos="284"/>
                <w:tab w:val="left" w:pos="5954"/>
              </w:tabs>
              <w:spacing w:before="60" w:after="60"/>
              <w:rPr>
                <w:b/>
                <w:bCs/>
              </w:rPr>
            </w:pPr>
            <w:r w:rsidRPr="00565E63">
              <w:rPr>
                <w:b/>
                <w:bCs/>
              </w:rPr>
              <w:t>G2</w:t>
            </w:r>
          </w:p>
        </w:tc>
        <w:tc>
          <w:tcPr>
            <w:tcW w:w="521" w:type="dxa"/>
            <w:tcBorders>
              <w:left w:val="single" w:sz="4" w:space="0" w:color="auto"/>
              <w:bottom w:val="single" w:sz="4" w:space="0" w:color="auto"/>
            </w:tcBorders>
            <w:shd w:val="clear" w:color="auto" w:fill="auto"/>
            <w:vAlign w:val="center"/>
          </w:tcPr>
          <w:p w:rsidR="00F55499" w:rsidRPr="00565E63" w:rsidRDefault="00F55499" w:rsidP="00C74BAE">
            <w:pPr>
              <w:tabs>
                <w:tab w:val="left" w:pos="284"/>
                <w:tab w:val="left" w:pos="5954"/>
              </w:tabs>
              <w:spacing w:before="60" w:after="60"/>
              <w:rPr>
                <w:b/>
                <w:bCs/>
              </w:rPr>
            </w:pPr>
            <w:r w:rsidRPr="00565E63">
              <w:rPr>
                <w:b/>
                <w:bCs/>
              </w:rPr>
              <w:t>1</w:t>
            </w:r>
          </w:p>
        </w:tc>
        <w:tc>
          <w:tcPr>
            <w:tcW w:w="7052" w:type="dxa"/>
            <w:tcBorders>
              <w:bottom w:val="single" w:sz="4" w:space="0" w:color="auto"/>
            </w:tcBorders>
            <w:shd w:val="clear" w:color="auto" w:fill="auto"/>
          </w:tcPr>
          <w:p w:rsidR="001F5E65" w:rsidRPr="00565E63" w:rsidRDefault="00AB0D3F" w:rsidP="00422A37">
            <w:pPr>
              <w:tabs>
                <w:tab w:val="left" w:pos="284"/>
                <w:tab w:val="left" w:pos="5954"/>
              </w:tabs>
              <w:spacing w:before="60" w:after="60"/>
              <w:jc w:val="both"/>
              <w:rPr>
                <w:bCs/>
              </w:rPr>
            </w:pPr>
            <w:r w:rsidRPr="00565E63">
              <w:rPr>
                <w:bCs/>
                <w:color w:val="0000FF"/>
              </w:rPr>
              <w:t>C</w:t>
            </w:r>
            <w:r w:rsidR="00422A37" w:rsidRPr="00565E63">
              <w:rPr>
                <w:bCs/>
                <w:color w:val="0070C0"/>
              </w:rPr>
              <w:t>alculate and evaluate</w:t>
            </w:r>
            <w:r w:rsidR="00422A37" w:rsidRPr="00565E63">
              <w:rPr>
                <w:bCs/>
              </w:rPr>
              <w:t xml:space="preserve"> analytical data about food components.</w:t>
            </w:r>
          </w:p>
        </w:tc>
        <w:tc>
          <w:tcPr>
            <w:tcW w:w="1348" w:type="dxa"/>
            <w:tcBorders>
              <w:bottom w:val="single" w:sz="6" w:space="0" w:color="000000"/>
            </w:tcBorders>
            <w:shd w:val="clear" w:color="auto" w:fill="auto"/>
          </w:tcPr>
          <w:p w:rsidR="00F55499" w:rsidRPr="00565E63" w:rsidRDefault="008B5139" w:rsidP="00C74BAE">
            <w:pPr>
              <w:tabs>
                <w:tab w:val="left" w:pos="284"/>
                <w:tab w:val="left" w:pos="5954"/>
              </w:tabs>
              <w:spacing w:before="60" w:after="60"/>
              <w:jc w:val="center"/>
              <w:rPr>
                <w:b/>
                <w:bCs/>
              </w:rPr>
            </w:pPr>
            <w:r w:rsidRPr="00565E63">
              <w:rPr>
                <w:b/>
                <w:bCs/>
              </w:rPr>
              <w:t>4</w:t>
            </w:r>
          </w:p>
        </w:tc>
      </w:tr>
      <w:tr w:rsidR="00F55499" w:rsidRPr="00565E63" w:rsidTr="00422A37">
        <w:tc>
          <w:tcPr>
            <w:tcW w:w="708" w:type="dxa"/>
            <w:vMerge/>
            <w:tcBorders>
              <w:left w:val="single" w:sz="4" w:space="0" w:color="auto"/>
              <w:right w:val="single" w:sz="4" w:space="0" w:color="auto"/>
            </w:tcBorders>
            <w:shd w:val="clear" w:color="auto" w:fill="auto"/>
            <w:vAlign w:val="center"/>
          </w:tcPr>
          <w:p w:rsidR="00F55499" w:rsidRPr="00565E63" w:rsidRDefault="00F55499" w:rsidP="00C74BAE">
            <w:pPr>
              <w:tabs>
                <w:tab w:val="left" w:pos="284"/>
                <w:tab w:val="left" w:pos="5954"/>
              </w:tabs>
              <w:spacing w:before="60" w:after="60"/>
              <w:rPr>
                <w:b/>
                <w:bCs/>
              </w:rPr>
            </w:pPr>
          </w:p>
        </w:tc>
        <w:tc>
          <w:tcPr>
            <w:tcW w:w="521" w:type="dxa"/>
            <w:tcBorders>
              <w:top w:val="single" w:sz="4" w:space="0" w:color="auto"/>
              <w:left w:val="single" w:sz="4" w:space="0" w:color="auto"/>
              <w:bottom w:val="single" w:sz="4" w:space="0" w:color="auto"/>
            </w:tcBorders>
            <w:shd w:val="clear" w:color="auto" w:fill="auto"/>
            <w:vAlign w:val="center"/>
          </w:tcPr>
          <w:p w:rsidR="00F55499" w:rsidRPr="00565E63" w:rsidRDefault="00F55499" w:rsidP="00C74BAE">
            <w:pPr>
              <w:tabs>
                <w:tab w:val="left" w:pos="284"/>
                <w:tab w:val="left" w:pos="5954"/>
              </w:tabs>
              <w:spacing w:before="60" w:after="60"/>
              <w:rPr>
                <w:b/>
                <w:bCs/>
              </w:rPr>
            </w:pPr>
            <w:r w:rsidRPr="00565E63">
              <w:rPr>
                <w:b/>
                <w:bCs/>
              </w:rPr>
              <w:t>2</w:t>
            </w:r>
          </w:p>
        </w:tc>
        <w:tc>
          <w:tcPr>
            <w:tcW w:w="7052" w:type="dxa"/>
            <w:tcBorders>
              <w:top w:val="single" w:sz="4" w:space="0" w:color="auto"/>
              <w:bottom w:val="single" w:sz="4" w:space="0" w:color="auto"/>
            </w:tcBorders>
            <w:shd w:val="clear" w:color="auto" w:fill="auto"/>
          </w:tcPr>
          <w:p w:rsidR="001F5E65" w:rsidRPr="00565E63" w:rsidRDefault="00AB0D3F" w:rsidP="00422A37">
            <w:pPr>
              <w:tabs>
                <w:tab w:val="left" w:pos="284"/>
                <w:tab w:val="left" w:pos="5954"/>
              </w:tabs>
              <w:spacing w:before="60" w:after="60"/>
              <w:jc w:val="both"/>
              <w:rPr>
                <w:bCs/>
              </w:rPr>
            </w:pPr>
            <w:r w:rsidRPr="00565E63">
              <w:rPr>
                <w:bCs/>
                <w:color w:val="0000FF"/>
              </w:rPr>
              <w:t>D</w:t>
            </w:r>
            <w:r w:rsidR="00422A37" w:rsidRPr="00565E63">
              <w:rPr>
                <w:bCs/>
                <w:color w:val="0070C0"/>
              </w:rPr>
              <w:t>etermine</w:t>
            </w:r>
            <w:r w:rsidR="00422A37" w:rsidRPr="00565E63">
              <w:rPr>
                <w:bCs/>
              </w:rPr>
              <w:t xml:space="preserve"> the contents of moisture, ash, lipids, protein and carbohydrates in food.</w:t>
            </w:r>
          </w:p>
        </w:tc>
        <w:tc>
          <w:tcPr>
            <w:tcW w:w="1348" w:type="dxa"/>
            <w:tcBorders>
              <w:top w:val="single" w:sz="6" w:space="0" w:color="000000"/>
              <w:bottom w:val="single" w:sz="6" w:space="0" w:color="000000"/>
            </w:tcBorders>
            <w:shd w:val="clear" w:color="auto" w:fill="auto"/>
          </w:tcPr>
          <w:p w:rsidR="00F55499" w:rsidRPr="00565E63" w:rsidRDefault="008B5139" w:rsidP="00C74BAE">
            <w:pPr>
              <w:tabs>
                <w:tab w:val="left" w:pos="284"/>
                <w:tab w:val="left" w:pos="5954"/>
              </w:tabs>
              <w:spacing w:before="60" w:after="60"/>
              <w:jc w:val="center"/>
              <w:rPr>
                <w:b/>
                <w:bCs/>
              </w:rPr>
            </w:pPr>
            <w:r w:rsidRPr="00565E63">
              <w:rPr>
                <w:b/>
                <w:bCs/>
              </w:rPr>
              <w:t>4</w:t>
            </w:r>
          </w:p>
        </w:tc>
      </w:tr>
      <w:tr w:rsidR="00F55499" w:rsidRPr="00565E63" w:rsidTr="00422A37">
        <w:trPr>
          <w:trHeight w:val="682"/>
        </w:trPr>
        <w:tc>
          <w:tcPr>
            <w:tcW w:w="708" w:type="dxa"/>
            <w:vMerge w:val="restart"/>
            <w:tcBorders>
              <w:top w:val="single" w:sz="6" w:space="0" w:color="000000"/>
              <w:left w:val="single" w:sz="4" w:space="0" w:color="auto"/>
              <w:right w:val="single" w:sz="4" w:space="0" w:color="auto"/>
            </w:tcBorders>
            <w:shd w:val="clear" w:color="auto" w:fill="auto"/>
            <w:vAlign w:val="center"/>
          </w:tcPr>
          <w:p w:rsidR="00F55499" w:rsidRPr="00565E63" w:rsidRDefault="00F55499" w:rsidP="00C74BAE">
            <w:pPr>
              <w:tabs>
                <w:tab w:val="left" w:pos="284"/>
                <w:tab w:val="left" w:pos="5954"/>
              </w:tabs>
              <w:spacing w:before="60" w:after="60"/>
              <w:rPr>
                <w:b/>
                <w:bCs/>
              </w:rPr>
            </w:pPr>
            <w:r w:rsidRPr="00565E63">
              <w:rPr>
                <w:b/>
                <w:bCs/>
              </w:rPr>
              <w:t>G3</w:t>
            </w:r>
          </w:p>
        </w:tc>
        <w:tc>
          <w:tcPr>
            <w:tcW w:w="521" w:type="dxa"/>
            <w:tcBorders>
              <w:top w:val="single" w:sz="6" w:space="0" w:color="000000"/>
              <w:left w:val="single" w:sz="4" w:space="0" w:color="auto"/>
              <w:bottom w:val="single" w:sz="6" w:space="0" w:color="000000"/>
            </w:tcBorders>
            <w:shd w:val="clear" w:color="auto" w:fill="auto"/>
            <w:vAlign w:val="center"/>
          </w:tcPr>
          <w:p w:rsidR="00F55499" w:rsidRPr="00565E63" w:rsidRDefault="00F55499" w:rsidP="00C74BAE">
            <w:pPr>
              <w:tabs>
                <w:tab w:val="left" w:pos="284"/>
                <w:tab w:val="left" w:pos="5954"/>
              </w:tabs>
              <w:spacing w:before="60" w:after="60"/>
              <w:rPr>
                <w:b/>
                <w:bCs/>
              </w:rPr>
            </w:pPr>
            <w:r w:rsidRPr="00565E63">
              <w:rPr>
                <w:b/>
                <w:bCs/>
              </w:rPr>
              <w:t>1</w:t>
            </w:r>
          </w:p>
        </w:tc>
        <w:tc>
          <w:tcPr>
            <w:tcW w:w="7052" w:type="dxa"/>
            <w:tcBorders>
              <w:top w:val="single" w:sz="6" w:space="0" w:color="000000"/>
              <w:bottom w:val="single" w:sz="6" w:space="0" w:color="000000"/>
            </w:tcBorders>
            <w:shd w:val="clear" w:color="auto" w:fill="auto"/>
          </w:tcPr>
          <w:p w:rsidR="001F5E65" w:rsidRPr="00565E63" w:rsidRDefault="00242E08" w:rsidP="001138B7">
            <w:pPr>
              <w:tabs>
                <w:tab w:val="left" w:pos="284"/>
                <w:tab w:val="left" w:pos="5954"/>
              </w:tabs>
              <w:spacing w:before="60" w:after="60"/>
              <w:jc w:val="both"/>
              <w:rPr>
                <w:bCs/>
              </w:rPr>
            </w:pPr>
            <w:r w:rsidRPr="00565E63">
              <w:rPr>
                <w:bCs/>
                <w:color w:val="0000FF"/>
              </w:rPr>
              <w:t xml:space="preserve">Find </w:t>
            </w:r>
            <w:r w:rsidRPr="00565E63">
              <w:rPr>
                <w:bCs/>
              </w:rPr>
              <w:t>the required information about analytical methods for concrete food objects.</w:t>
            </w:r>
          </w:p>
        </w:tc>
        <w:tc>
          <w:tcPr>
            <w:tcW w:w="1348" w:type="dxa"/>
            <w:tcBorders>
              <w:top w:val="single" w:sz="6" w:space="0" w:color="000000"/>
              <w:bottom w:val="single" w:sz="6" w:space="0" w:color="000000"/>
            </w:tcBorders>
            <w:shd w:val="clear" w:color="auto" w:fill="auto"/>
          </w:tcPr>
          <w:p w:rsidR="00F55499" w:rsidRPr="00565E63" w:rsidRDefault="008B5139" w:rsidP="00C74BAE">
            <w:pPr>
              <w:tabs>
                <w:tab w:val="left" w:pos="284"/>
                <w:tab w:val="left" w:pos="5954"/>
              </w:tabs>
              <w:spacing w:before="60" w:after="60"/>
              <w:jc w:val="center"/>
              <w:rPr>
                <w:b/>
                <w:bCs/>
              </w:rPr>
            </w:pPr>
            <w:r w:rsidRPr="00565E63">
              <w:rPr>
                <w:b/>
                <w:bCs/>
              </w:rPr>
              <w:t>12</w:t>
            </w:r>
          </w:p>
        </w:tc>
      </w:tr>
      <w:tr w:rsidR="00F55499" w:rsidRPr="00565E63" w:rsidTr="00E23357">
        <w:trPr>
          <w:trHeight w:val="682"/>
        </w:trPr>
        <w:tc>
          <w:tcPr>
            <w:tcW w:w="708" w:type="dxa"/>
            <w:vMerge/>
            <w:tcBorders>
              <w:left w:val="single" w:sz="4" w:space="0" w:color="auto"/>
              <w:bottom w:val="single" w:sz="4" w:space="0" w:color="auto"/>
              <w:right w:val="single" w:sz="4" w:space="0" w:color="auto"/>
            </w:tcBorders>
            <w:shd w:val="clear" w:color="auto" w:fill="auto"/>
            <w:vAlign w:val="center"/>
          </w:tcPr>
          <w:p w:rsidR="00F55499" w:rsidRPr="00565E63" w:rsidRDefault="00F55499" w:rsidP="00C74BAE">
            <w:pPr>
              <w:tabs>
                <w:tab w:val="left" w:pos="284"/>
                <w:tab w:val="left" w:pos="5954"/>
              </w:tabs>
              <w:spacing w:before="60" w:after="60"/>
              <w:rPr>
                <w:b/>
                <w:bCs/>
              </w:rPr>
            </w:pPr>
          </w:p>
        </w:tc>
        <w:tc>
          <w:tcPr>
            <w:tcW w:w="521" w:type="dxa"/>
            <w:tcBorders>
              <w:top w:val="single" w:sz="6" w:space="0" w:color="000000"/>
              <w:left w:val="single" w:sz="4" w:space="0" w:color="auto"/>
              <w:bottom w:val="single" w:sz="4" w:space="0" w:color="auto"/>
            </w:tcBorders>
            <w:shd w:val="clear" w:color="auto" w:fill="auto"/>
            <w:vAlign w:val="center"/>
          </w:tcPr>
          <w:p w:rsidR="00F55499" w:rsidRPr="00565E63" w:rsidRDefault="00F55499" w:rsidP="00C74BAE">
            <w:pPr>
              <w:tabs>
                <w:tab w:val="left" w:pos="284"/>
                <w:tab w:val="left" w:pos="5954"/>
              </w:tabs>
              <w:spacing w:before="60" w:after="60"/>
              <w:rPr>
                <w:b/>
                <w:bCs/>
              </w:rPr>
            </w:pPr>
            <w:r w:rsidRPr="00565E63">
              <w:rPr>
                <w:b/>
                <w:bCs/>
              </w:rPr>
              <w:t>2</w:t>
            </w:r>
          </w:p>
        </w:tc>
        <w:tc>
          <w:tcPr>
            <w:tcW w:w="7052" w:type="dxa"/>
            <w:tcBorders>
              <w:top w:val="single" w:sz="6" w:space="0" w:color="000000"/>
              <w:bottom w:val="single" w:sz="6" w:space="0" w:color="000000"/>
            </w:tcBorders>
            <w:shd w:val="clear" w:color="auto" w:fill="auto"/>
          </w:tcPr>
          <w:p w:rsidR="001F5E65" w:rsidRPr="00565E63" w:rsidRDefault="001F5E65" w:rsidP="00242E08">
            <w:pPr>
              <w:tabs>
                <w:tab w:val="left" w:pos="284"/>
                <w:tab w:val="left" w:pos="5954"/>
              </w:tabs>
              <w:spacing w:before="60" w:after="60"/>
              <w:jc w:val="both"/>
              <w:rPr>
                <w:bCs/>
              </w:rPr>
            </w:pPr>
            <w:r w:rsidRPr="00565E63">
              <w:rPr>
                <w:bCs/>
              </w:rPr>
              <w:t xml:space="preserve">Clearly </w:t>
            </w:r>
            <w:r w:rsidR="00242E08" w:rsidRPr="00565E63">
              <w:rPr>
                <w:bCs/>
                <w:color w:val="0000FF"/>
              </w:rPr>
              <w:t>present</w:t>
            </w:r>
            <w:r w:rsidR="00242E08" w:rsidRPr="00565E63">
              <w:rPr>
                <w:bCs/>
              </w:rPr>
              <w:t xml:space="preserve"> and </w:t>
            </w:r>
            <w:r w:rsidRPr="00565E63">
              <w:rPr>
                <w:bCs/>
                <w:color w:val="0000FF"/>
              </w:rPr>
              <w:t>explain</w:t>
            </w:r>
            <w:r w:rsidRPr="00565E63">
              <w:rPr>
                <w:bCs/>
              </w:rPr>
              <w:t xml:space="preserve"> the </w:t>
            </w:r>
            <w:r w:rsidR="00422A37" w:rsidRPr="00565E63">
              <w:rPr>
                <w:bCs/>
              </w:rPr>
              <w:t xml:space="preserve">learned </w:t>
            </w:r>
            <w:r w:rsidRPr="00565E63">
              <w:rPr>
                <w:bCs/>
              </w:rPr>
              <w:t>concepts to another person.</w:t>
            </w:r>
          </w:p>
        </w:tc>
        <w:tc>
          <w:tcPr>
            <w:tcW w:w="1348" w:type="dxa"/>
            <w:tcBorders>
              <w:top w:val="single" w:sz="6" w:space="0" w:color="000000"/>
              <w:bottom w:val="single" w:sz="6" w:space="0" w:color="000000"/>
            </w:tcBorders>
            <w:shd w:val="clear" w:color="auto" w:fill="auto"/>
          </w:tcPr>
          <w:p w:rsidR="00F55499" w:rsidRPr="00565E63" w:rsidRDefault="000C764E" w:rsidP="00C74BAE">
            <w:pPr>
              <w:tabs>
                <w:tab w:val="left" w:pos="284"/>
                <w:tab w:val="left" w:pos="5954"/>
              </w:tabs>
              <w:spacing w:before="60" w:after="60"/>
              <w:jc w:val="center"/>
              <w:rPr>
                <w:b/>
                <w:bCs/>
              </w:rPr>
            </w:pPr>
            <w:r w:rsidRPr="00565E63">
              <w:rPr>
                <w:b/>
                <w:bCs/>
              </w:rPr>
              <w:t>8</w:t>
            </w:r>
          </w:p>
        </w:tc>
      </w:tr>
    </w:tbl>
    <w:p w:rsidR="00B360B6" w:rsidRPr="00565E63" w:rsidRDefault="00702B7A" w:rsidP="00510B22">
      <w:pPr>
        <w:numPr>
          <w:ilvl w:val="0"/>
          <w:numId w:val="6"/>
        </w:numPr>
        <w:tabs>
          <w:tab w:val="left" w:pos="567"/>
          <w:tab w:val="left" w:pos="5954"/>
        </w:tabs>
        <w:spacing w:before="240" w:after="240"/>
        <w:ind w:hanging="720"/>
        <w:jc w:val="both"/>
        <w:rPr>
          <w:bCs/>
          <w:lang w:val="de-DE"/>
        </w:rPr>
      </w:pPr>
      <w:r w:rsidRPr="00565E63">
        <w:rPr>
          <w:b/>
          <w:bCs/>
          <w:lang w:val="de-DE"/>
        </w:rPr>
        <w:t>Reference</w:t>
      </w:r>
      <w:r w:rsidR="00902D01" w:rsidRPr="00565E63">
        <w:rPr>
          <w:b/>
          <w:bCs/>
          <w:lang w:val="de-DE"/>
        </w:rPr>
        <w:t>s</w:t>
      </w:r>
    </w:p>
    <w:p w:rsidR="005107F7" w:rsidRPr="00565E63" w:rsidRDefault="004C6AE9" w:rsidP="00987223">
      <w:pPr>
        <w:spacing w:before="60" w:after="60"/>
        <w:ind w:firstLine="284"/>
        <w:jc w:val="both"/>
        <w:rPr>
          <w:lang w:val="de-DE"/>
        </w:rPr>
      </w:pPr>
      <w:r w:rsidRPr="00565E63">
        <w:rPr>
          <w:b/>
          <w:bCs/>
          <w:lang w:val="de-DE"/>
        </w:rPr>
        <w:t xml:space="preserve">- </w:t>
      </w:r>
      <w:r w:rsidR="00022283" w:rsidRPr="00565E63">
        <w:rPr>
          <w:lang w:val="de-DE"/>
        </w:rPr>
        <w:t>Textbook</w:t>
      </w:r>
      <w:r w:rsidR="00902D01" w:rsidRPr="00565E63">
        <w:rPr>
          <w:color w:val="000000" w:themeColor="text1"/>
          <w:lang w:val="de-DE"/>
        </w:rPr>
        <w:t>s</w:t>
      </w:r>
      <w:r w:rsidR="00022283" w:rsidRPr="00565E63">
        <w:rPr>
          <w:lang w:val="de-DE"/>
        </w:rPr>
        <w:t>:</w:t>
      </w:r>
    </w:p>
    <w:p w:rsidR="00022283" w:rsidRPr="00565E63" w:rsidRDefault="00EB0675" w:rsidP="00F85CD9">
      <w:pPr>
        <w:spacing w:line="288" w:lineRule="auto"/>
        <w:ind w:firstLine="709"/>
        <w:jc w:val="both"/>
        <w:rPr>
          <w:lang w:val="de-DE"/>
        </w:rPr>
      </w:pPr>
      <w:r w:rsidRPr="00565E63">
        <w:rPr>
          <w:lang w:val="de-DE"/>
        </w:rPr>
        <w:tab/>
      </w:r>
      <w:r w:rsidR="00F85CD9" w:rsidRPr="00565E63">
        <w:rPr>
          <w:lang w:val="de-DE"/>
        </w:rPr>
        <w:t xml:space="preserve">1. </w:t>
      </w:r>
      <w:r w:rsidR="00237B88" w:rsidRPr="00565E63">
        <w:t>Nielsen, S. Suzanne, ed. </w:t>
      </w:r>
      <w:r w:rsidR="00237B88" w:rsidRPr="00565E63">
        <w:rPr>
          <w:i/>
          <w:iCs/>
        </w:rPr>
        <w:t>Food analysis, 4</w:t>
      </w:r>
      <w:r w:rsidR="00237B88" w:rsidRPr="00565E63">
        <w:rPr>
          <w:i/>
          <w:iCs/>
          <w:vertAlign w:val="superscript"/>
        </w:rPr>
        <w:t>th</w:t>
      </w:r>
      <w:r w:rsidR="00237B88" w:rsidRPr="00565E63">
        <w:rPr>
          <w:i/>
          <w:iCs/>
        </w:rPr>
        <w:t xml:space="preserve"> edition</w:t>
      </w:r>
      <w:r w:rsidR="00237B88" w:rsidRPr="00565E63">
        <w:t>. New York: Springer, 2010.</w:t>
      </w:r>
      <w:r w:rsidR="00237B88" w:rsidRPr="00565E63">
        <w:rPr>
          <w:lang w:val="de-DE"/>
        </w:rPr>
        <w:t xml:space="preserve"> </w:t>
      </w:r>
    </w:p>
    <w:p w:rsidR="003442C7" w:rsidRPr="00565E63" w:rsidRDefault="003442C7" w:rsidP="003442C7">
      <w:pPr>
        <w:spacing w:before="60" w:after="60"/>
        <w:ind w:left="709" w:hanging="425"/>
        <w:jc w:val="both"/>
        <w:rPr>
          <w:lang w:val="de-DE"/>
        </w:rPr>
      </w:pPr>
      <w:r w:rsidRPr="00565E63">
        <w:rPr>
          <w:b/>
          <w:lang w:val="de-DE"/>
        </w:rPr>
        <w:t>-</w:t>
      </w:r>
      <w:r w:rsidRPr="00565E63">
        <w:rPr>
          <w:lang w:val="de-DE"/>
        </w:rPr>
        <w:t xml:space="preserve"> </w:t>
      </w:r>
      <w:r w:rsidR="00237B88" w:rsidRPr="00565E63">
        <w:rPr>
          <w:lang w:val="de-DE"/>
        </w:rPr>
        <w:t>Reference</w:t>
      </w:r>
      <w:r w:rsidR="00902D01" w:rsidRPr="00565E63">
        <w:rPr>
          <w:lang w:val="de-DE"/>
        </w:rPr>
        <w:t>:</w:t>
      </w:r>
    </w:p>
    <w:p w:rsidR="004503CB" w:rsidRPr="00565E63" w:rsidRDefault="00BF032E" w:rsidP="004503CB">
      <w:pPr>
        <w:pStyle w:val="BodyTextIndent"/>
        <w:numPr>
          <w:ilvl w:val="0"/>
          <w:numId w:val="21"/>
        </w:numPr>
        <w:spacing w:before="0"/>
        <w:rPr>
          <w:rFonts w:ascii="Times New Roman" w:hAnsi="Times New Roman"/>
          <w:lang w:val="de-DE"/>
        </w:rPr>
      </w:pPr>
      <w:r w:rsidRPr="00565E63">
        <w:rPr>
          <w:rFonts w:ascii="Times New Roman" w:hAnsi="Times New Roman"/>
          <w:color w:val="333333"/>
        </w:rPr>
        <w:t xml:space="preserve">Tran Bich Lam, Food Analysis </w:t>
      </w:r>
      <w:r w:rsidR="004C4387" w:rsidRPr="00565E63">
        <w:rPr>
          <w:rFonts w:ascii="Times New Roman" w:hAnsi="Times New Roman"/>
          <w:color w:val="333333"/>
        </w:rPr>
        <w:t xml:space="preserve">Laboratory </w:t>
      </w:r>
      <w:r w:rsidRPr="00565E63">
        <w:rPr>
          <w:rFonts w:ascii="Times New Roman" w:hAnsi="Times New Roman"/>
          <w:color w:val="333333"/>
        </w:rPr>
        <w:t xml:space="preserve">Experiments, </w:t>
      </w:r>
      <w:r w:rsidR="004C4387" w:rsidRPr="00565E63">
        <w:rPr>
          <w:rFonts w:ascii="Times New Roman" w:hAnsi="Times New Roman"/>
          <w:color w:val="333333"/>
        </w:rPr>
        <w:t xml:space="preserve">Ho Chi Minh City </w:t>
      </w:r>
      <w:r w:rsidR="00565E63" w:rsidRPr="00565E63">
        <w:rPr>
          <w:rFonts w:ascii="Times New Roman" w:hAnsi="Times New Roman"/>
          <w:color w:val="333333"/>
        </w:rPr>
        <w:t>National University Publishing</w:t>
      </w:r>
      <w:r w:rsidRPr="00565E63">
        <w:rPr>
          <w:rFonts w:ascii="Times New Roman" w:hAnsi="Times New Roman"/>
          <w:color w:val="333333"/>
        </w:rPr>
        <w:t>, 2013.</w:t>
      </w:r>
    </w:p>
    <w:p w:rsidR="007D78EC" w:rsidRPr="00565E63" w:rsidRDefault="007D78EC" w:rsidP="007D78EC">
      <w:pPr>
        <w:pStyle w:val="BodyTextIndent"/>
        <w:spacing w:before="0"/>
        <w:ind w:left="360"/>
        <w:rPr>
          <w:rFonts w:ascii="Times New Roman" w:hAnsi="Times New Roman"/>
          <w:lang w:val="de-DE"/>
        </w:rPr>
      </w:pPr>
    </w:p>
    <w:p w:rsidR="004C6AE9" w:rsidRPr="00565E63" w:rsidRDefault="00902D01" w:rsidP="00510B22">
      <w:pPr>
        <w:numPr>
          <w:ilvl w:val="0"/>
          <w:numId w:val="6"/>
        </w:numPr>
        <w:tabs>
          <w:tab w:val="left" w:pos="567"/>
          <w:tab w:val="left" w:pos="5954"/>
        </w:tabs>
        <w:spacing w:before="240" w:after="240"/>
        <w:ind w:hanging="720"/>
        <w:jc w:val="both"/>
        <w:rPr>
          <w:bCs/>
          <w:strike/>
          <w:color w:val="FF0000"/>
          <w:lang w:val="de-DE"/>
        </w:rPr>
      </w:pPr>
      <w:r w:rsidRPr="00565E63">
        <w:rPr>
          <w:b/>
          <w:bCs/>
          <w:lang w:val="de-DE"/>
        </w:rPr>
        <w:t>Assessment</w:t>
      </w:r>
    </w:p>
    <w:p w:rsidR="00E63E0E" w:rsidRPr="00565E63" w:rsidRDefault="00E63E0E" w:rsidP="00E63E0E">
      <w:pPr>
        <w:spacing w:before="60" w:after="60"/>
        <w:ind w:firstLine="720"/>
        <w:jc w:val="both"/>
        <w:rPr>
          <w:lang w:val="de-DE"/>
        </w:rPr>
      </w:pPr>
      <w:r w:rsidRPr="00565E63">
        <w:rPr>
          <w:lang w:val="de-DE"/>
        </w:rPr>
        <w:t>Learning outcomes of students will be evaluated through the implementation of questions selected from homework; tests and final test.</w:t>
      </w:r>
    </w:p>
    <w:p w:rsidR="00253C77" w:rsidRPr="00565E63" w:rsidRDefault="00253C77" w:rsidP="00023A4C">
      <w:pPr>
        <w:spacing w:before="60" w:after="60"/>
        <w:ind w:firstLine="720"/>
        <w:jc w:val="both"/>
        <w:rPr>
          <w:b/>
          <w:lang w:val="de-DE"/>
        </w:rPr>
      </w:pPr>
      <w:r w:rsidRPr="00565E63">
        <w:rPr>
          <w:lang w:val="de-DE"/>
        </w:rPr>
        <w:t xml:space="preserve">- </w:t>
      </w:r>
      <w:r w:rsidR="0060254D" w:rsidRPr="00565E63">
        <w:rPr>
          <w:lang w:val="de-DE"/>
        </w:rPr>
        <w:t xml:space="preserve">Grade scale: </w:t>
      </w:r>
      <w:r w:rsidR="0060254D" w:rsidRPr="00565E63">
        <w:rPr>
          <w:b/>
          <w:lang w:val="de-DE"/>
        </w:rPr>
        <w:t>10</w:t>
      </w:r>
    </w:p>
    <w:p w:rsidR="00860758" w:rsidRPr="00565E63" w:rsidRDefault="003848EA" w:rsidP="00023A4C">
      <w:pPr>
        <w:spacing w:before="60" w:after="60"/>
        <w:ind w:firstLine="720"/>
        <w:jc w:val="both"/>
        <w:rPr>
          <w:lang w:val="de-DE"/>
        </w:rPr>
      </w:pPr>
      <w:r w:rsidRPr="00565E63">
        <w:rPr>
          <w:lang w:val="de-DE"/>
        </w:rPr>
        <w:t xml:space="preserve">- </w:t>
      </w:r>
      <w:r w:rsidR="00902D01" w:rsidRPr="00565E63">
        <w:rPr>
          <w:lang w:val="de-DE"/>
        </w:rPr>
        <w:t>Plan for assess</w:t>
      </w:r>
      <w:r w:rsidR="0060254D" w:rsidRPr="00565E63">
        <w:rPr>
          <w:lang w:val="de-DE"/>
        </w:rPr>
        <w:t>ments:</w:t>
      </w:r>
    </w:p>
    <w:tbl>
      <w:tblPr>
        <w:tblW w:w="47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3968"/>
        <w:gridCol w:w="776"/>
        <w:gridCol w:w="1111"/>
        <w:gridCol w:w="1098"/>
        <w:gridCol w:w="830"/>
      </w:tblGrid>
      <w:tr w:rsidR="00CA1332" w:rsidRPr="00565E63" w:rsidTr="00E63E0E">
        <w:tc>
          <w:tcPr>
            <w:tcW w:w="776" w:type="pct"/>
            <w:shd w:val="pct30" w:color="FFFF00" w:fill="FFFFFF"/>
            <w:vAlign w:val="center"/>
          </w:tcPr>
          <w:p w:rsidR="00C85525" w:rsidRPr="00565E63" w:rsidRDefault="0060254D" w:rsidP="0060254D">
            <w:pPr>
              <w:spacing w:before="60" w:after="60"/>
              <w:rPr>
                <w:b/>
                <w:bCs/>
                <w:color w:val="0033CC"/>
                <w:lang w:val="de-DE"/>
              </w:rPr>
            </w:pPr>
            <w:r w:rsidRPr="00565E63">
              <w:rPr>
                <w:b/>
                <w:bCs/>
                <w:color w:val="0033CC"/>
                <w:lang w:val="de-DE"/>
              </w:rPr>
              <w:t>Methods for assessments</w:t>
            </w:r>
          </w:p>
        </w:tc>
        <w:tc>
          <w:tcPr>
            <w:tcW w:w="2154" w:type="pct"/>
            <w:shd w:val="pct30" w:color="FFFF00" w:fill="FFFFFF"/>
            <w:vAlign w:val="center"/>
          </w:tcPr>
          <w:p w:rsidR="00C85525" w:rsidRPr="00565E63" w:rsidRDefault="0060254D" w:rsidP="00266450">
            <w:pPr>
              <w:spacing w:before="60" w:after="60"/>
              <w:jc w:val="center"/>
              <w:rPr>
                <w:b/>
                <w:bCs/>
                <w:color w:val="0033CC"/>
                <w:lang w:val="de-DE"/>
              </w:rPr>
            </w:pPr>
            <w:r w:rsidRPr="00565E63">
              <w:rPr>
                <w:b/>
                <w:bCs/>
                <w:color w:val="0033CC"/>
                <w:lang w:val="de-DE"/>
              </w:rPr>
              <w:t>Content</w:t>
            </w:r>
          </w:p>
        </w:tc>
        <w:tc>
          <w:tcPr>
            <w:tcW w:w="421" w:type="pct"/>
            <w:shd w:val="pct30" w:color="FFFF00" w:fill="FFFFFF"/>
            <w:vAlign w:val="center"/>
          </w:tcPr>
          <w:p w:rsidR="00C85525" w:rsidRPr="00565E63" w:rsidRDefault="0060254D" w:rsidP="00C85525">
            <w:pPr>
              <w:spacing w:before="60" w:after="60"/>
              <w:jc w:val="center"/>
              <w:rPr>
                <w:b/>
                <w:bCs/>
                <w:color w:val="0033CC"/>
                <w:lang w:val="de-DE"/>
              </w:rPr>
            </w:pPr>
            <w:r w:rsidRPr="00565E63">
              <w:rPr>
                <w:b/>
                <w:bCs/>
                <w:color w:val="0033CC"/>
                <w:lang w:val="de-DE"/>
              </w:rPr>
              <w:t>Time</w:t>
            </w:r>
          </w:p>
        </w:tc>
        <w:tc>
          <w:tcPr>
            <w:tcW w:w="602" w:type="pct"/>
            <w:shd w:val="pct30" w:color="FFFF00" w:fill="FFFFFF"/>
          </w:tcPr>
          <w:p w:rsidR="00C85525" w:rsidRPr="00565E63" w:rsidRDefault="0060254D" w:rsidP="00266450">
            <w:pPr>
              <w:spacing w:before="60" w:after="60"/>
              <w:jc w:val="center"/>
              <w:rPr>
                <w:b/>
                <w:bCs/>
                <w:color w:val="0033CC"/>
                <w:lang w:val="de-DE"/>
              </w:rPr>
            </w:pPr>
            <w:r w:rsidRPr="00565E63">
              <w:rPr>
                <w:b/>
                <w:bCs/>
                <w:color w:val="0033CC"/>
                <w:lang w:val="de-DE"/>
              </w:rPr>
              <w:t>Methods</w:t>
            </w:r>
          </w:p>
        </w:tc>
        <w:tc>
          <w:tcPr>
            <w:tcW w:w="596" w:type="pct"/>
            <w:shd w:val="pct30" w:color="FFFF00" w:fill="FFFFFF"/>
          </w:tcPr>
          <w:p w:rsidR="00C85525" w:rsidRPr="00565E63" w:rsidRDefault="0060254D" w:rsidP="00266450">
            <w:pPr>
              <w:spacing w:before="60" w:after="60"/>
              <w:jc w:val="center"/>
              <w:rPr>
                <w:b/>
                <w:bCs/>
                <w:color w:val="0033CC"/>
                <w:lang w:val="de-DE"/>
              </w:rPr>
            </w:pPr>
            <w:r w:rsidRPr="00565E63">
              <w:rPr>
                <w:b/>
                <w:bCs/>
                <w:color w:val="0033CC"/>
                <w:lang w:val="de-DE"/>
              </w:rPr>
              <w:t>ELO</w:t>
            </w:r>
          </w:p>
        </w:tc>
        <w:tc>
          <w:tcPr>
            <w:tcW w:w="450" w:type="pct"/>
            <w:shd w:val="pct30" w:color="FFFF00" w:fill="FFFFFF"/>
          </w:tcPr>
          <w:p w:rsidR="00C85525" w:rsidRPr="00565E63" w:rsidRDefault="0060254D" w:rsidP="00266450">
            <w:pPr>
              <w:spacing w:before="60" w:after="60"/>
              <w:jc w:val="center"/>
              <w:rPr>
                <w:b/>
                <w:bCs/>
                <w:color w:val="0033CC"/>
                <w:lang w:val="de-DE"/>
              </w:rPr>
            </w:pPr>
            <w:r w:rsidRPr="00565E63">
              <w:rPr>
                <w:b/>
                <w:bCs/>
                <w:color w:val="0033CC"/>
                <w:lang w:val="de-DE"/>
              </w:rPr>
              <w:t xml:space="preserve">Rated of grade </w:t>
            </w:r>
            <w:r w:rsidR="00C85525" w:rsidRPr="00565E63">
              <w:rPr>
                <w:b/>
                <w:bCs/>
                <w:color w:val="0033CC"/>
                <w:lang w:val="de-DE"/>
              </w:rPr>
              <w:t>(%)</w:t>
            </w:r>
          </w:p>
        </w:tc>
      </w:tr>
      <w:tr w:rsidR="00CA1332" w:rsidRPr="00565E63" w:rsidTr="00E63E0E">
        <w:tc>
          <w:tcPr>
            <w:tcW w:w="3954" w:type="pct"/>
            <w:gridSpan w:val="4"/>
            <w:shd w:val="clear" w:color="auto" w:fill="auto"/>
            <w:vAlign w:val="center"/>
          </w:tcPr>
          <w:p w:rsidR="00C85525" w:rsidRPr="00565E63" w:rsidRDefault="0060254D" w:rsidP="00211A44">
            <w:pPr>
              <w:spacing w:before="60" w:after="60"/>
              <w:rPr>
                <w:b/>
                <w:bCs/>
                <w:lang w:val="de-DE"/>
              </w:rPr>
            </w:pPr>
            <w:r w:rsidRPr="00565E63">
              <w:rPr>
                <w:b/>
                <w:bCs/>
                <w:lang w:val="de-DE"/>
              </w:rPr>
              <w:t>Midterm</w:t>
            </w:r>
          </w:p>
        </w:tc>
        <w:tc>
          <w:tcPr>
            <w:tcW w:w="596" w:type="pct"/>
          </w:tcPr>
          <w:p w:rsidR="00C85525" w:rsidRPr="00565E63" w:rsidRDefault="00C85525" w:rsidP="00266450">
            <w:pPr>
              <w:spacing w:before="60" w:after="60"/>
              <w:jc w:val="center"/>
              <w:rPr>
                <w:b/>
                <w:bCs/>
                <w:lang w:val="de-DE"/>
              </w:rPr>
            </w:pPr>
          </w:p>
        </w:tc>
        <w:tc>
          <w:tcPr>
            <w:tcW w:w="450" w:type="pct"/>
          </w:tcPr>
          <w:p w:rsidR="00C85525" w:rsidRPr="00565E63" w:rsidRDefault="00E4243B" w:rsidP="00266450">
            <w:pPr>
              <w:spacing w:before="60" w:after="60"/>
              <w:jc w:val="center"/>
              <w:rPr>
                <w:b/>
                <w:bCs/>
                <w:lang w:val="de-DE"/>
              </w:rPr>
            </w:pPr>
            <w:r w:rsidRPr="00565E63">
              <w:rPr>
                <w:b/>
                <w:bCs/>
                <w:lang w:val="de-DE"/>
              </w:rPr>
              <w:t>5</w:t>
            </w:r>
            <w:r w:rsidR="00C85525" w:rsidRPr="00565E63">
              <w:rPr>
                <w:b/>
                <w:bCs/>
                <w:lang w:val="de-DE"/>
              </w:rPr>
              <w:t>0</w:t>
            </w:r>
          </w:p>
        </w:tc>
      </w:tr>
      <w:tr w:rsidR="00CA1332" w:rsidRPr="00565E63" w:rsidTr="00E63E0E">
        <w:tc>
          <w:tcPr>
            <w:tcW w:w="776" w:type="pct"/>
            <w:shd w:val="clear" w:color="auto" w:fill="auto"/>
            <w:vAlign w:val="center"/>
          </w:tcPr>
          <w:p w:rsidR="00C85525" w:rsidRPr="00565E63" w:rsidRDefault="00AE0173" w:rsidP="00CA602E">
            <w:pPr>
              <w:rPr>
                <w:bCs/>
                <w:lang w:val="de-DE"/>
              </w:rPr>
            </w:pPr>
            <w:r w:rsidRPr="00565E63">
              <w:rPr>
                <w:bCs/>
                <w:lang w:val="de-DE"/>
              </w:rPr>
              <w:t>Test #1</w:t>
            </w:r>
          </w:p>
        </w:tc>
        <w:tc>
          <w:tcPr>
            <w:tcW w:w="2154" w:type="pct"/>
            <w:shd w:val="clear" w:color="auto" w:fill="auto"/>
          </w:tcPr>
          <w:p w:rsidR="00455CD2" w:rsidRPr="00565E63" w:rsidRDefault="00FD15A7" w:rsidP="00FD15A7">
            <w:pPr>
              <w:spacing w:before="60" w:after="60"/>
              <w:jc w:val="both"/>
              <w:rPr>
                <w:bCs/>
                <w:lang w:val="de-DE"/>
              </w:rPr>
            </w:pPr>
            <w:r w:rsidRPr="00565E63">
              <w:rPr>
                <w:bCs/>
                <w:lang w:val="de-DE"/>
              </w:rPr>
              <w:t>Data evaluation, sampling and sample preparation techniques</w:t>
            </w:r>
          </w:p>
        </w:tc>
        <w:tc>
          <w:tcPr>
            <w:tcW w:w="421" w:type="pct"/>
            <w:shd w:val="clear" w:color="auto" w:fill="auto"/>
          </w:tcPr>
          <w:p w:rsidR="00C85525" w:rsidRPr="00565E63" w:rsidRDefault="00FD15A7" w:rsidP="006A2C8A">
            <w:pPr>
              <w:spacing w:before="60" w:after="60"/>
              <w:jc w:val="center"/>
              <w:rPr>
                <w:bCs/>
                <w:lang w:val="de-DE"/>
              </w:rPr>
            </w:pPr>
            <w:r w:rsidRPr="00565E63">
              <w:rPr>
                <w:bCs/>
                <w:lang w:val="de-DE"/>
              </w:rPr>
              <w:t>Week 2</w:t>
            </w:r>
            <w:r w:rsidR="00455CD2" w:rsidRPr="00565E63">
              <w:rPr>
                <w:bCs/>
                <w:lang w:val="de-DE"/>
              </w:rPr>
              <w:t>th</w:t>
            </w:r>
          </w:p>
        </w:tc>
        <w:tc>
          <w:tcPr>
            <w:tcW w:w="602" w:type="pct"/>
          </w:tcPr>
          <w:p w:rsidR="00C85525" w:rsidRPr="00565E63" w:rsidRDefault="00FD15A7" w:rsidP="00455CD2">
            <w:pPr>
              <w:spacing w:before="60" w:after="60"/>
              <w:jc w:val="center"/>
              <w:rPr>
                <w:bCs/>
                <w:lang w:val="de-DE"/>
              </w:rPr>
            </w:pPr>
            <w:r w:rsidRPr="00565E63">
              <w:rPr>
                <w:bCs/>
                <w:lang w:val="de-DE"/>
              </w:rPr>
              <w:t>Online test</w:t>
            </w:r>
          </w:p>
        </w:tc>
        <w:tc>
          <w:tcPr>
            <w:tcW w:w="596" w:type="pct"/>
          </w:tcPr>
          <w:p w:rsidR="00CA1332" w:rsidRPr="00565E63" w:rsidRDefault="00CA1332" w:rsidP="00602A8C">
            <w:pPr>
              <w:spacing w:before="60" w:after="60"/>
              <w:jc w:val="center"/>
              <w:rPr>
                <w:bCs/>
                <w:lang w:val="de-DE"/>
              </w:rPr>
            </w:pPr>
          </w:p>
        </w:tc>
        <w:tc>
          <w:tcPr>
            <w:tcW w:w="450" w:type="pct"/>
          </w:tcPr>
          <w:p w:rsidR="00C85525" w:rsidRPr="00565E63" w:rsidRDefault="00FD15A7" w:rsidP="001414E7">
            <w:pPr>
              <w:spacing w:before="60" w:after="60"/>
              <w:jc w:val="center"/>
              <w:rPr>
                <w:bCs/>
                <w:lang w:val="de-DE"/>
              </w:rPr>
            </w:pPr>
            <w:r w:rsidRPr="00565E63">
              <w:rPr>
                <w:bCs/>
                <w:lang w:val="de-DE"/>
              </w:rPr>
              <w:t>1</w:t>
            </w:r>
            <w:r w:rsidR="001414E7" w:rsidRPr="00565E63">
              <w:rPr>
                <w:bCs/>
                <w:lang w:val="de-DE"/>
              </w:rPr>
              <w:t>0</w:t>
            </w:r>
          </w:p>
        </w:tc>
      </w:tr>
      <w:tr w:rsidR="00CA1332" w:rsidRPr="00565E63" w:rsidTr="00E63E0E">
        <w:tc>
          <w:tcPr>
            <w:tcW w:w="776" w:type="pct"/>
            <w:shd w:val="clear" w:color="auto" w:fill="auto"/>
            <w:vAlign w:val="center"/>
          </w:tcPr>
          <w:p w:rsidR="00C85525" w:rsidRPr="00565E63" w:rsidRDefault="00AE0173" w:rsidP="00CA602E">
            <w:pPr>
              <w:rPr>
                <w:bCs/>
                <w:lang w:val="de-DE"/>
              </w:rPr>
            </w:pPr>
            <w:r w:rsidRPr="00565E63">
              <w:rPr>
                <w:bCs/>
                <w:lang w:val="de-DE"/>
              </w:rPr>
              <w:t>Test #2</w:t>
            </w:r>
          </w:p>
        </w:tc>
        <w:tc>
          <w:tcPr>
            <w:tcW w:w="2154" w:type="pct"/>
            <w:shd w:val="clear" w:color="auto" w:fill="auto"/>
          </w:tcPr>
          <w:p w:rsidR="00C61685" w:rsidRPr="00565E63" w:rsidRDefault="00FD15A7" w:rsidP="00C61685">
            <w:pPr>
              <w:spacing w:before="60" w:after="60"/>
              <w:jc w:val="both"/>
              <w:rPr>
                <w:bCs/>
                <w:lang w:val="de-DE"/>
              </w:rPr>
            </w:pPr>
            <w:r w:rsidRPr="00565E63">
              <w:rPr>
                <w:bCs/>
                <w:lang w:val="de-DE"/>
              </w:rPr>
              <w:t>Proximate analysis</w:t>
            </w:r>
          </w:p>
        </w:tc>
        <w:tc>
          <w:tcPr>
            <w:tcW w:w="421" w:type="pct"/>
            <w:shd w:val="clear" w:color="auto" w:fill="auto"/>
          </w:tcPr>
          <w:p w:rsidR="00C85525" w:rsidRPr="00565E63" w:rsidRDefault="00FD15A7" w:rsidP="006120E2">
            <w:pPr>
              <w:spacing w:before="60" w:after="60"/>
              <w:jc w:val="center"/>
              <w:rPr>
                <w:bCs/>
                <w:lang w:val="de-DE"/>
              </w:rPr>
            </w:pPr>
            <w:r w:rsidRPr="00565E63">
              <w:rPr>
                <w:bCs/>
                <w:lang w:val="de-DE"/>
              </w:rPr>
              <w:t xml:space="preserve">Week </w:t>
            </w:r>
            <w:r w:rsidR="0053347F" w:rsidRPr="00565E63">
              <w:rPr>
                <w:bCs/>
                <w:lang w:val="de-DE"/>
              </w:rPr>
              <w:t>10</w:t>
            </w:r>
            <w:r w:rsidRPr="00565E63">
              <w:rPr>
                <w:bCs/>
                <w:lang w:val="de-DE"/>
              </w:rPr>
              <w:t>th</w:t>
            </w:r>
          </w:p>
        </w:tc>
        <w:tc>
          <w:tcPr>
            <w:tcW w:w="602" w:type="pct"/>
          </w:tcPr>
          <w:p w:rsidR="00C85525" w:rsidRPr="00565E63" w:rsidRDefault="00ED4D97" w:rsidP="00ED4D97">
            <w:pPr>
              <w:spacing w:before="60" w:after="60"/>
              <w:jc w:val="center"/>
              <w:rPr>
                <w:bCs/>
                <w:lang w:val="de-DE"/>
              </w:rPr>
            </w:pPr>
            <w:r w:rsidRPr="00565E63">
              <w:rPr>
                <w:bCs/>
                <w:lang w:val="de-DE"/>
              </w:rPr>
              <w:t>In-class</w:t>
            </w:r>
            <w:r w:rsidR="00455CD2" w:rsidRPr="00565E63">
              <w:rPr>
                <w:bCs/>
                <w:lang w:val="de-DE"/>
              </w:rPr>
              <w:t xml:space="preserve"> test </w:t>
            </w:r>
          </w:p>
        </w:tc>
        <w:tc>
          <w:tcPr>
            <w:tcW w:w="596" w:type="pct"/>
          </w:tcPr>
          <w:p w:rsidR="00C85525" w:rsidRPr="00565E63" w:rsidRDefault="00C85525" w:rsidP="00602A8C">
            <w:pPr>
              <w:spacing w:before="60" w:after="60"/>
              <w:jc w:val="center"/>
              <w:rPr>
                <w:bCs/>
                <w:lang w:val="de-DE"/>
              </w:rPr>
            </w:pPr>
          </w:p>
        </w:tc>
        <w:tc>
          <w:tcPr>
            <w:tcW w:w="450" w:type="pct"/>
          </w:tcPr>
          <w:p w:rsidR="00C85525" w:rsidRPr="00565E63" w:rsidRDefault="005B2283" w:rsidP="00266450">
            <w:pPr>
              <w:spacing w:before="60" w:after="60"/>
              <w:jc w:val="center"/>
              <w:rPr>
                <w:bCs/>
                <w:lang w:val="de-DE"/>
              </w:rPr>
            </w:pPr>
            <w:r w:rsidRPr="00565E63">
              <w:rPr>
                <w:bCs/>
                <w:lang w:val="de-DE"/>
              </w:rPr>
              <w:t>2</w:t>
            </w:r>
            <w:r w:rsidR="001414E7" w:rsidRPr="00565E63">
              <w:rPr>
                <w:bCs/>
                <w:lang w:val="de-DE"/>
              </w:rPr>
              <w:t>0</w:t>
            </w:r>
          </w:p>
        </w:tc>
      </w:tr>
      <w:tr w:rsidR="001414E7" w:rsidRPr="00565E63" w:rsidTr="00E63E0E">
        <w:tc>
          <w:tcPr>
            <w:tcW w:w="776" w:type="pct"/>
            <w:shd w:val="clear" w:color="auto" w:fill="auto"/>
            <w:vAlign w:val="center"/>
          </w:tcPr>
          <w:p w:rsidR="001414E7" w:rsidRPr="00565E63" w:rsidRDefault="00FD15A7" w:rsidP="00455CD2">
            <w:pPr>
              <w:rPr>
                <w:bCs/>
                <w:lang w:val="de-DE"/>
              </w:rPr>
            </w:pPr>
            <w:r w:rsidRPr="00565E63">
              <w:rPr>
                <w:bCs/>
                <w:lang w:val="de-DE"/>
              </w:rPr>
              <w:t>Test #3</w:t>
            </w:r>
          </w:p>
        </w:tc>
        <w:tc>
          <w:tcPr>
            <w:tcW w:w="2154" w:type="pct"/>
            <w:shd w:val="clear" w:color="auto" w:fill="auto"/>
          </w:tcPr>
          <w:p w:rsidR="001414E7" w:rsidRPr="00565E63" w:rsidRDefault="00FD15A7" w:rsidP="000D2A42">
            <w:pPr>
              <w:spacing w:before="60" w:after="60"/>
              <w:jc w:val="both"/>
              <w:rPr>
                <w:bCs/>
                <w:lang w:val="de-DE"/>
              </w:rPr>
            </w:pPr>
            <w:r w:rsidRPr="00565E63">
              <w:rPr>
                <w:bCs/>
                <w:lang w:val="de-DE"/>
              </w:rPr>
              <w:t>Spectroscopy and Chromatography</w:t>
            </w:r>
          </w:p>
        </w:tc>
        <w:tc>
          <w:tcPr>
            <w:tcW w:w="421" w:type="pct"/>
            <w:shd w:val="clear" w:color="auto" w:fill="auto"/>
          </w:tcPr>
          <w:p w:rsidR="001414E7" w:rsidRPr="00565E63" w:rsidRDefault="00FD15A7" w:rsidP="00FD15A7">
            <w:pPr>
              <w:spacing w:before="60" w:after="60"/>
              <w:jc w:val="center"/>
              <w:rPr>
                <w:bCs/>
                <w:lang w:val="de-DE"/>
              </w:rPr>
            </w:pPr>
            <w:r w:rsidRPr="00565E63">
              <w:rPr>
                <w:bCs/>
                <w:lang w:val="de-DE"/>
              </w:rPr>
              <w:t>Week 1</w:t>
            </w:r>
            <w:r w:rsidR="0053347F" w:rsidRPr="00565E63">
              <w:rPr>
                <w:bCs/>
                <w:lang w:val="de-DE"/>
              </w:rPr>
              <w:t>3</w:t>
            </w:r>
          </w:p>
        </w:tc>
        <w:tc>
          <w:tcPr>
            <w:tcW w:w="602" w:type="pct"/>
          </w:tcPr>
          <w:p w:rsidR="001414E7" w:rsidRPr="00565E63" w:rsidRDefault="00FD15A7" w:rsidP="006A3E4B">
            <w:pPr>
              <w:spacing w:before="60" w:after="60"/>
              <w:jc w:val="center"/>
              <w:rPr>
                <w:bCs/>
                <w:lang w:val="de-DE"/>
              </w:rPr>
            </w:pPr>
            <w:r w:rsidRPr="00565E63">
              <w:rPr>
                <w:bCs/>
                <w:lang w:val="de-DE"/>
              </w:rPr>
              <w:t>Online test</w:t>
            </w:r>
          </w:p>
        </w:tc>
        <w:tc>
          <w:tcPr>
            <w:tcW w:w="596" w:type="pct"/>
          </w:tcPr>
          <w:p w:rsidR="001414E7" w:rsidRPr="00565E63" w:rsidRDefault="001414E7" w:rsidP="00602A8C">
            <w:pPr>
              <w:spacing w:before="60" w:after="60"/>
              <w:jc w:val="center"/>
              <w:rPr>
                <w:bCs/>
                <w:lang w:val="de-DE"/>
              </w:rPr>
            </w:pPr>
          </w:p>
        </w:tc>
        <w:tc>
          <w:tcPr>
            <w:tcW w:w="450" w:type="pct"/>
          </w:tcPr>
          <w:p w:rsidR="001414E7" w:rsidRPr="00565E63" w:rsidRDefault="00FD15A7" w:rsidP="00266450">
            <w:pPr>
              <w:spacing w:before="60" w:after="60"/>
              <w:jc w:val="center"/>
              <w:rPr>
                <w:bCs/>
                <w:lang w:val="de-DE"/>
              </w:rPr>
            </w:pPr>
            <w:r w:rsidRPr="00565E63">
              <w:rPr>
                <w:bCs/>
                <w:lang w:val="de-DE"/>
              </w:rPr>
              <w:t>10</w:t>
            </w:r>
          </w:p>
        </w:tc>
      </w:tr>
      <w:tr w:rsidR="001414E7" w:rsidRPr="00565E63" w:rsidTr="00E63E0E">
        <w:tc>
          <w:tcPr>
            <w:tcW w:w="776" w:type="pct"/>
            <w:shd w:val="clear" w:color="auto" w:fill="auto"/>
            <w:vAlign w:val="center"/>
          </w:tcPr>
          <w:p w:rsidR="001414E7" w:rsidRPr="00565E63" w:rsidRDefault="00FD15A7" w:rsidP="00CA602E">
            <w:pPr>
              <w:rPr>
                <w:bCs/>
                <w:lang w:val="de-DE"/>
              </w:rPr>
            </w:pPr>
            <w:r w:rsidRPr="00565E63">
              <w:rPr>
                <w:bCs/>
                <w:lang w:val="de-DE"/>
              </w:rPr>
              <w:t>Test #</w:t>
            </w:r>
            <w:r w:rsidR="0053347F" w:rsidRPr="00565E63">
              <w:rPr>
                <w:bCs/>
                <w:lang w:val="de-DE"/>
              </w:rPr>
              <w:t>4</w:t>
            </w:r>
          </w:p>
        </w:tc>
        <w:tc>
          <w:tcPr>
            <w:tcW w:w="2154" w:type="pct"/>
            <w:shd w:val="clear" w:color="auto" w:fill="auto"/>
          </w:tcPr>
          <w:p w:rsidR="001414E7" w:rsidRPr="00565E63" w:rsidRDefault="00FD15A7" w:rsidP="000D2A42">
            <w:pPr>
              <w:spacing w:before="60" w:after="60"/>
              <w:jc w:val="both"/>
              <w:rPr>
                <w:bCs/>
                <w:lang w:val="de-DE"/>
              </w:rPr>
            </w:pPr>
            <w:r w:rsidRPr="00565E63">
              <w:rPr>
                <w:bCs/>
                <w:lang w:val="de-DE"/>
              </w:rPr>
              <w:t>Physical properties of food</w:t>
            </w:r>
          </w:p>
        </w:tc>
        <w:tc>
          <w:tcPr>
            <w:tcW w:w="421" w:type="pct"/>
            <w:shd w:val="clear" w:color="auto" w:fill="auto"/>
          </w:tcPr>
          <w:p w:rsidR="001414E7" w:rsidRPr="00565E63" w:rsidRDefault="00FD15A7" w:rsidP="006120E2">
            <w:pPr>
              <w:spacing w:before="60" w:after="60"/>
              <w:jc w:val="center"/>
              <w:rPr>
                <w:bCs/>
                <w:lang w:val="de-DE"/>
              </w:rPr>
            </w:pPr>
            <w:r w:rsidRPr="00565E63">
              <w:rPr>
                <w:bCs/>
                <w:lang w:val="de-DE"/>
              </w:rPr>
              <w:t>Week 15</w:t>
            </w:r>
          </w:p>
        </w:tc>
        <w:tc>
          <w:tcPr>
            <w:tcW w:w="602" w:type="pct"/>
          </w:tcPr>
          <w:p w:rsidR="001414E7" w:rsidRPr="00565E63" w:rsidRDefault="00ED4D97" w:rsidP="006A3E4B">
            <w:pPr>
              <w:spacing w:before="60" w:after="60"/>
              <w:jc w:val="center"/>
              <w:rPr>
                <w:bCs/>
                <w:lang w:val="de-DE"/>
              </w:rPr>
            </w:pPr>
            <w:r w:rsidRPr="00565E63">
              <w:rPr>
                <w:bCs/>
                <w:lang w:val="de-DE"/>
              </w:rPr>
              <w:t>In-class</w:t>
            </w:r>
            <w:r w:rsidR="00FD15A7" w:rsidRPr="00565E63">
              <w:rPr>
                <w:bCs/>
                <w:lang w:val="de-DE"/>
              </w:rPr>
              <w:t xml:space="preserve"> test</w:t>
            </w:r>
          </w:p>
        </w:tc>
        <w:tc>
          <w:tcPr>
            <w:tcW w:w="596" w:type="pct"/>
          </w:tcPr>
          <w:p w:rsidR="001414E7" w:rsidRPr="00565E63" w:rsidRDefault="001414E7" w:rsidP="00602A8C">
            <w:pPr>
              <w:spacing w:before="60" w:after="60"/>
              <w:jc w:val="center"/>
              <w:rPr>
                <w:bCs/>
                <w:lang w:val="de-DE"/>
              </w:rPr>
            </w:pPr>
          </w:p>
        </w:tc>
        <w:tc>
          <w:tcPr>
            <w:tcW w:w="450" w:type="pct"/>
          </w:tcPr>
          <w:p w:rsidR="001414E7" w:rsidRPr="00565E63" w:rsidRDefault="00FD15A7" w:rsidP="00266450">
            <w:pPr>
              <w:spacing w:before="60" w:after="60"/>
              <w:jc w:val="center"/>
              <w:rPr>
                <w:bCs/>
                <w:lang w:val="de-DE"/>
              </w:rPr>
            </w:pPr>
            <w:r w:rsidRPr="00565E63">
              <w:rPr>
                <w:bCs/>
                <w:lang w:val="de-DE"/>
              </w:rPr>
              <w:t>10</w:t>
            </w:r>
          </w:p>
        </w:tc>
      </w:tr>
      <w:tr w:rsidR="00CA1332" w:rsidRPr="00565E63" w:rsidTr="00E63E0E">
        <w:tc>
          <w:tcPr>
            <w:tcW w:w="3351" w:type="pct"/>
            <w:gridSpan w:val="3"/>
            <w:tcBorders>
              <w:bottom w:val="single" w:sz="4" w:space="0" w:color="auto"/>
            </w:tcBorders>
            <w:shd w:val="clear" w:color="auto" w:fill="auto"/>
            <w:vAlign w:val="center"/>
          </w:tcPr>
          <w:p w:rsidR="00C85525" w:rsidRPr="00565E63" w:rsidRDefault="00C61685" w:rsidP="00211A44">
            <w:pPr>
              <w:spacing w:before="60" w:after="60"/>
              <w:rPr>
                <w:b/>
                <w:bCs/>
                <w:lang w:val="de-DE"/>
              </w:rPr>
            </w:pPr>
            <w:r w:rsidRPr="00565E63">
              <w:rPr>
                <w:b/>
                <w:bCs/>
                <w:lang w:val="de-DE"/>
              </w:rPr>
              <w:t>Final exam</w:t>
            </w:r>
          </w:p>
        </w:tc>
        <w:tc>
          <w:tcPr>
            <w:tcW w:w="602" w:type="pct"/>
            <w:tcBorders>
              <w:bottom w:val="single" w:sz="4" w:space="0" w:color="auto"/>
            </w:tcBorders>
          </w:tcPr>
          <w:p w:rsidR="00C85525" w:rsidRPr="00565E63" w:rsidRDefault="00C85525" w:rsidP="00266450">
            <w:pPr>
              <w:spacing w:before="60" w:after="60"/>
              <w:jc w:val="center"/>
              <w:rPr>
                <w:b/>
                <w:bCs/>
                <w:lang w:val="de-DE"/>
              </w:rPr>
            </w:pPr>
          </w:p>
        </w:tc>
        <w:tc>
          <w:tcPr>
            <w:tcW w:w="596" w:type="pct"/>
            <w:tcBorders>
              <w:bottom w:val="single" w:sz="4" w:space="0" w:color="auto"/>
            </w:tcBorders>
          </w:tcPr>
          <w:p w:rsidR="00C85525" w:rsidRPr="00565E63" w:rsidRDefault="00C85525" w:rsidP="00266450">
            <w:pPr>
              <w:spacing w:before="60" w:after="60"/>
              <w:jc w:val="center"/>
              <w:rPr>
                <w:b/>
                <w:bCs/>
                <w:lang w:val="de-DE"/>
              </w:rPr>
            </w:pPr>
          </w:p>
        </w:tc>
        <w:tc>
          <w:tcPr>
            <w:tcW w:w="450" w:type="pct"/>
            <w:tcBorders>
              <w:bottom w:val="single" w:sz="4" w:space="0" w:color="auto"/>
            </w:tcBorders>
          </w:tcPr>
          <w:p w:rsidR="00C85525" w:rsidRPr="00565E63" w:rsidRDefault="00C85525" w:rsidP="00266450">
            <w:pPr>
              <w:spacing w:before="60" w:after="60"/>
              <w:jc w:val="center"/>
              <w:rPr>
                <w:b/>
                <w:bCs/>
                <w:lang w:val="de-DE"/>
              </w:rPr>
            </w:pPr>
            <w:r w:rsidRPr="00565E63">
              <w:rPr>
                <w:b/>
                <w:bCs/>
                <w:lang w:val="de-DE"/>
              </w:rPr>
              <w:t>50</w:t>
            </w:r>
          </w:p>
        </w:tc>
      </w:tr>
      <w:tr w:rsidR="00CA1332" w:rsidRPr="00565E63" w:rsidTr="00E63E0E">
        <w:tc>
          <w:tcPr>
            <w:tcW w:w="776" w:type="pct"/>
            <w:tcBorders>
              <w:bottom w:val="single" w:sz="4" w:space="0" w:color="auto"/>
            </w:tcBorders>
            <w:shd w:val="clear" w:color="auto" w:fill="auto"/>
            <w:vAlign w:val="center"/>
          </w:tcPr>
          <w:p w:rsidR="00C85525" w:rsidRPr="00565E63" w:rsidRDefault="00C85525" w:rsidP="008763C7">
            <w:pPr>
              <w:rPr>
                <w:bCs/>
                <w:lang w:val="de-DE"/>
              </w:rPr>
            </w:pPr>
          </w:p>
        </w:tc>
        <w:tc>
          <w:tcPr>
            <w:tcW w:w="2154" w:type="pct"/>
            <w:tcBorders>
              <w:bottom w:val="single" w:sz="4" w:space="0" w:color="auto"/>
            </w:tcBorders>
            <w:shd w:val="clear" w:color="auto" w:fill="auto"/>
          </w:tcPr>
          <w:p w:rsidR="00C61685" w:rsidRPr="00565E63" w:rsidRDefault="00C61685" w:rsidP="00C61685">
            <w:pPr>
              <w:spacing w:before="60" w:after="60"/>
              <w:jc w:val="both"/>
              <w:rPr>
                <w:lang w:val="de-DE"/>
              </w:rPr>
            </w:pPr>
            <w:r w:rsidRPr="00565E63">
              <w:rPr>
                <w:lang w:val="de-DE"/>
              </w:rPr>
              <w:t>- Including most course objectives.</w:t>
            </w:r>
          </w:p>
          <w:p w:rsidR="00C85525" w:rsidRPr="00565E63" w:rsidRDefault="00FD15A7" w:rsidP="00C61685">
            <w:pPr>
              <w:spacing w:before="60" w:after="60"/>
              <w:jc w:val="both"/>
              <w:rPr>
                <w:bCs/>
                <w:i/>
                <w:lang w:val="de-DE"/>
              </w:rPr>
            </w:pPr>
            <w:r w:rsidRPr="00565E63">
              <w:rPr>
                <w:lang w:val="de-DE"/>
              </w:rPr>
              <w:t>- Test time 6</w:t>
            </w:r>
            <w:r w:rsidR="00C61685" w:rsidRPr="00565E63">
              <w:rPr>
                <w:lang w:val="de-DE"/>
              </w:rPr>
              <w:t>0 minutes.</w:t>
            </w:r>
          </w:p>
        </w:tc>
        <w:tc>
          <w:tcPr>
            <w:tcW w:w="421" w:type="pct"/>
            <w:tcBorders>
              <w:bottom w:val="single" w:sz="4" w:space="0" w:color="auto"/>
            </w:tcBorders>
            <w:shd w:val="clear" w:color="auto" w:fill="auto"/>
          </w:tcPr>
          <w:p w:rsidR="00C85525" w:rsidRPr="00565E63" w:rsidRDefault="00C85525" w:rsidP="00E63E0E">
            <w:pPr>
              <w:spacing w:before="60" w:after="60"/>
              <w:jc w:val="center"/>
              <w:rPr>
                <w:bCs/>
                <w:lang w:val="de-DE"/>
              </w:rPr>
            </w:pPr>
          </w:p>
        </w:tc>
        <w:tc>
          <w:tcPr>
            <w:tcW w:w="602" w:type="pct"/>
            <w:tcBorders>
              <w:bottom w:val="single" w:sz="4" w:space="0" w:color="auto"/>
            </w:tcBorders>
          </w:tcPr>
          <w:p w:rsidR="00C85525" w:rsidRPr="00565E63" w:rsidRDefault="00C61685" w:rsidP="00266450">
            <w:pPr>
              <w:spacing w:before="60" w:after="60"/>
              <w:jc w:val="center"/>
              <w:rPr>
                <w:bCs/>
                <w:lang w:val="de-DE"/>
              </w:rPr>
            </w:pPr>
            <w:r w:rsidRPr="00565E63">
              <w:rPr>
                <w:bCs/>
                <w:lang w:val="de-DE"/>
              </w:rPr>
              <w:t>Paper test</w:t>
            </w:r>
          </w:p>
        </w:tc>
        <w:tc>
          <w:tcPr>
            <w:tcW w:w="596" w:type="pct"/>
            <w:tcBorders>
              <w:bottom w:val="single" w:sz="4" w:space="0" w:color="auto"/>
            </w:tcBorders>
          </w:tcPr>
          <w:p w:rsidR="00CA1332" w:rsidRPr="00565E63" w:rsidRDefault="00CA1332" w:rsidP="005B2283">
            <w:pPr>
              <w:spacing w:before="60" w:after="60"/>
              <w:jc w:val="center"/>
              <w:rPr>
                <w:bCs/>
                <w:lang w:val="de-DE"/>
              </w:rPr>
            </w:pPr>
          </w:p>
        </w:tc>
        <w:tc>
          <w:tcPr>
            <w:tcW w:w="450" w:type="pct"/>
            <w:tcBorders>
              <w:bottom w:val="single" w:sz="4" w:space="0" w:color="auto"/>
            </w:tcBorders>
          </w:tcPr>
          <w:p w:rsidR="00C85525" w:rsidRPr="00565E63" w:rsidRDefault="00E4243B" w:rsidP="00266450">
            <w:pPr>
              <w:spacing w:before="60" w:after="60"/>
              <w:jc w:val="center"/>
              <w:rPr>
                <w:bCs/>
                <w:lang w:val="de-DE"/>
              </w:rPr>
            </w:pPr>
            <w:r w:rsidRPr="00565E63">
              <w:rPr>
                <w:bCs/>
                <w:lang w:val="de-DE"/>
              </w:rPr>
              <w:t>50</w:t>
            </w:r>
          </w:p>
        </w:tc>
      </w:tr>
    </w:tbl>
    <w:p w:rsidR="001414E7" w:rsidRPr="00565E63" w:rsidRDefault="001414E7" w:rsidP="001414E7">
      <w:pPr>
        <w:tabs>
          <w:tab w:val="left" w:pos="567"/>
          <w:tab w:val="left" w:pos="5954"/>
        </w:tabs>
        <w:spacing w:before="240" w:after="240"/>
        <w:ind w:left="720"/>
        <w:jc w:val="both"/>
        <w:rPr>
          <w:b/>
          <w:bCs/>
          <w:lang w:val="de-DE"/>
        </w:rPr>
      </w:pPr>
    </w:p>
    <w:p w:rsidR="001414E7" w:rsidRPr="00565E63" w:rsidRDefault="001414E7" w:rsidP="001414E7">
      <w:pPr>
        <w:tabs>
          <w:tab w:val="left" w:pos="567"/>
          <w:tab w:val="left" w:pos="5954"/>
        </w:tabs>
        <w:spacing w:before="240" w:after="240"/>
        <w:ind w:left="720"/>
        <w:jc w:val="both"/>
        <w:rPr>
          <w:b/>
          <w:bCs/>
          <w:lang w:val="de-DE"/>
        </w:rPr>
      </w:pPr>
    </w:p>
    <w:p w:rsidR="001414E7" w:rsidRPr="00565E63" w:rsidRDefault="001414E7" w:rsidP="001414E7">
      <w:pPr>
        <w:tabs>
          <w:tab w:val="left" w:pos="567"/>
          <w:tab w:val="left" w:pos="5954"/>
        </w:tabs>
        <w:spacing w:before="240" w:after="240"/>
        <w:ind w:left="720"/>
        <w:jc w:val="both"/>
        <w:rPr>
          <w:b/>
          <w:bCs/>
          <w:lang w:val="de-DE"/>
        </w:rPr>
      </w:pPr>
    </w:p>
    <w:p w:rsidR="009314CA" w:rsidRPr="00565E63" w:rsidRDefault="00C61685" w:rsidP="00510B22">
      <w:pPr>
        <w:numPr>
          <w:ilvl w:val="0"/>
          <w:numId w:val="6"/>
        </w:numPr>
        <w:tabs>
          <w:tab w:val="left" w:pos="567"/>
          <w:tab w:val="left" w:pos="5954"/>
        </w:tabs>
        <w:spacing w:before="240" w:after="240"/>
        <w:ind w:hanging="720"/>
        <w:jc w:val="both"/>
        <w:rPr>
          <w:b/>
          <w:bCs/>
          <w:lang w:val="de-DE"/>
        </w:rPr>
      </w:pPr>
      <w:r w:rsidRPr="00565E63">
        <w:rPr>
          <w:b/>
          <w:bCs/>
          <w:lang w:val="de-DE"/>
        </w:rPr>
        <w:t>Contents and tentative schedule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7256"/>
        <w:gridCol w:w="1421"/>
      </w:tblGrid>
      <w:tr w:rsidR="00142E1D" w:rsidRPr="00565E63" w:rsidTr="00B60331">
        <w:tc>
          <w:tcPr>
            <w:tcW w:w="494" w:type="pct"/>
            <w:shd w:val="pct30" w:color="FFFF00" w:fill="FFFFFF"/>
            <w:vAlign w:val="center"/>
          </w:tcPr>
          <w:p w:rsidR="00142E1D" w:rsidRPr="00565E63" w:rsidRDefault="003E2608" w:rsidP="005A1E30">
            <w:pPr>
              <w:spacing w:before="60" w:after="60"/>
              <w:jc w:val="center"/>
              <w:rPr>
                <w:b/>
                <w:bCs/>
                <w:color w:val="0033CC"/>
                <w:lang w:val="de-DE"/>
              </w:rPr>
            </w:pPr>
            <w:r w:rsidRPr="00565E63">
              <w:rPr>
                <w:b/>
                <w:bCs/>
                <w:color w:val="0033CC"/>
                <w:lang w:val="de-DE"/>
              </w:rPr>
              <w:t>Week</w:t>
            </w:r>
          </w:p>
        </w:tc>
        <w:tc>
          <w:tcPr>
            <w:tcW w:w="3768" w:type="pct"/>
            <w:shd w:val="pct30" w:color="FFFF00" w:fill="FFFFFF"/>
            <w:vAlign w:val="center"/>
          </w:tcPr>
          <w:p w:rsidR="00142E1D" w:rsidRPr="00565E63" w:rsidRDefault="003E2608" w:rsidP="003E2608">
            <w:pPr>
              <w:spacing w:before="60" w:after="60"/>
              <w:jc w:val="center"/>
              <w:rPr>
                <w:b/>
                <w:bCs/>
                <w:color w:val="0033CC"/>
                <w:lang w:val="de-DE"/>
              </w:rPr>
            </w:pPr>
            <w:r w:rsidRPr="00565E63">
              <w:rPr>
                <w:b/>
                <w:bCs/>
                <w:color w:val="0033CC"/>
                <w:lang w:val="de-DE"/>
              </w:rPr>
              <w:t>Content</w:t>
            </w:r>
          </w:p>
        </w:tc>
        <w:tc>
          <w:tcPr>
            <w:tcW w:w="738" w:type="pct"/>
            <w:shd w:val="clear" w:color="auto" w:fill="DAEEF3"/>
            <w:vAlign w:val="center"/>
          </w:tcPr>
          <w:p w:rsidR="00142E1D" w:rsidRPr="00565E63" w:rsidRDefault="00E452AB" w:rsidP="008C36D2">
            <w:pPr>
              <w:spacing w:before="60" w:after="60"/>
              <w:jc w:val="center"/>
              <w:rPr>
                <w:b/>
                <w:bCs/>
                <w:color w:val="0033CC"/>
                <w:lang w:val="de-DE"/>
              </w:rPr>
            </w:pPr>
            <w:r w:rsidRPr="00565E63">
              <w:rPr>
                <w:b/>
                <w:bCs/>
                <w:color w:val="0033CC"/>
              </w:rPr>
              <w:t>Expected Learning Outcomes</w:t>
            </w:r>
          </w:p>
        </w:tc>
      </w:tr>
      <w:tr w:rsidR="00142E1D" w:rsidRPr="00565E63" w:rsidTr="00B60331">
        <w:tc>
          <w:tcPr>
            <w:tcW w:w="494" w:type="pct"/>
            <w:vMerge w:val="restart"/>
            <w:shd w:val="clear" w:color="auto" w:fill="auto"/>
            <w:vAlign w:val="center"/>
          </w:tcPr>
          <w:p w:rsidR="00142E1D" w:rsidRPr="00565E63" w:rsidRDefault="00142E1D" w:rsidP="00D173D8">
            <w:pPr>
              <w:numPr>
                <w:ilvl w:val="0"/>
                <w:numId w:val="8"/>
              </w:numPr>
              <w:ind w:left="0" w:firstLine="432"/>
              <w:rPr>
                <w:bCs/>
                <w:lang w:val="de-DE"/>
              </w:rPr>
            </w:pPr>
          </w:p>
        </w:tc>
        <w:tc>
          <w:tcPr>
            <w:tcW w:w="3768" w:type="pct"/>
            <w:shd w:val="clear" w:color="auto" w:fill="auto"/>
          </w:tcPr>
          <w:p w:rsidR="00860758" w:rsidRPr="00565E63" w:rsidRDefault="00E719E9" w:rsidP="008B2EE8">
            <w:pPr>
              <w:rPr>
                <w:bCs/>
                <w:lang w:val="de-DE"/>
              </w:rPr>
            </w:pPr>
            <w:r w:rsidRPr="00565E63">
              <w:rPr>
                <w:rFonts w:eastAsia="Calibri"/>
                <w:b/>
                <w:i/>
                <w:lang w:val="de-DE"/>
              </w:rPr>
              <w:t>Ch</w:t>
            </w:r>
            <w:r w:rsidR="00E452AB" w:rsidRPr="00565E63">
              <w:rPr>
                <w:rFonts w:eastAsia="Calibri"/>
                <w:b/>
                <w:i/>
                <w:lang w:val="de-DE"/>
              </w:rPr>
              <w:t>apter</w:t>
            </w:r>
            <w:r w:rsidRPr="00565E63">
              <w:rPr>
                <w:rFonts w:eastAsia="Calibri"/>
                <w:b/>
                <w:i/>
                <w:lang w:val="de-DE"/>
              </w:rPr>
              <w:t xml:space="preserve"> 1: </w:t>
            </w:r>
            <w:r w:rsidR="008B2EE8" w:rsidRPr="00565E63">
              <w:rPr>
                <w:b/>
                <w:i/>
                <w:color w:val="231F20"/>
              </w:rPr>
              <w:t>Introduction to Food Analysis</w:t>
            </w:r>
            <w:r w:rsidR="00E452AB" w:rsidRPr="00565E63">
              <w:rPr>
                <w:b/>
                <w:i/>
                <w:lang w:val="de-DE"/>
              </w:rPr>
              <w:t xml:space="preserve"> </w:t>
            </w:r>
            <w:r w:rsidR="006303EF" w:rsidRPr="00565E63">
              <w:rPr>
                <w:i/>
                <w:lang w:val="de-DE"/>
              </w:rPr>
              <w:t>(</w:t>
            </w:r>
            <w:r w:rsidR="00C038F6" w:rsidRPr="00565E63">
              <w:rPr>
                <w:i/>
                <w:lang w:val="de-DE"/>
              </w:rPr>
              <w:t>2/0/4</w:t>
            </w:r>
            <w:r w:rsidR="006303EF" w:rsidRPr="00565E63">
              <w:rPr>
                <w:i/>
                <w:lang w:val="de-DE"/>
              </w:rPr>
              <w:t>)</w:t>
            </w:r>
          </w:p>
        </w:tc>
        <w:tc>
          <w:tcPr>
            <w:tcW w:w="738" w:type="pct"/>
            <w:shd w:val="clear" w:color="auto" w:fill="DAEEF3"/>
          </w:tcPr>
          <w:p w:rsidR="00142E1D" w:rsidRPr="00565E63" w:rsidRDefault="00142E1D" w:rsidP="008C36D2">
            <w:pPr>
              <w:spacing w:before="60" w:after="60"/>
              <w:jc w:val="center"/>
              <w:rPr>
                <w:b/>
                <w:bCs/>
                <w:lang w:val="de-DE"/>
              </w:rPr>
            </w:pPr>
          </w:p>
        </w:tc>
      </w:tr>
      <w:tr w:rsidR="0017522D" w:rsidRPr="00565E63" w:rsidTr="00B60331">
        <w:trPr>
          <w:trHeight w:val="4102"/>
        </w:trPr>
        <w:tc>
          <w:tcPr>
            <w:tcW w:w="494" w:type="pct"/>
            <w:vMerge/>
            <w:shd w:val="clear" w:color="auto" w:fill="auto"/>
          </w:tcPr>
          <w:p w:rsidR="0017522D" w:rsidRPr="00565E63" w:rsidRDefault="0017522D" w:rsidP="005A1E30">
            <w:pPr>
              <w:spacing w:before="60" w:after="60"/>
              <w:jc w:val="both"/>
              <w:rPr>
                <w:bCs/>
                <w:i/>
                <w:lang w:val="de-DE"/>
              </w:rPr>
            </w:pPr>
          </w:p>
        </w:tc>
        <w:tc>
          <w:tcPr>
            <w:tcW w:w="3768" w:type="pct"/>
            <w:shd w:val="clear" w:color="auto" w:fill="auto"/>
          </w:tcPr>
          <w:p w:rsidR="0017522D" w:rsidRPr="00565E63" w:rsidRDefault="0017522D" w:rsidP="005A1E30">
            <w:pPr>
              <w:spacing w:before="60" w:after="60"/>
              <w:jc w:val="both"/>
              <w:rPr>
                <w:bCs/>
                <w:i/>
                <w:lang w:val="de-DE"/>
              </w:rPr>
            </w:pPr>
            <w:r w:rsidRPr="00565E63">
              <w:rPr>
                <w:b/>
                <w:bCs/>
                <w:i/>
                <w:lang w:val="de-DE"/>
              </w:rPr>
              <w:t xml:space="preserve">A/ </w:t>
            </w:r>
            <w:r w:rsidR="00E452AB" w:rsidRPr="00565E63">
              <w:rPr>
                <w:b/>
                <w:bCs/>
                <w:lang w:val="de-DE"/>
              </w:rPr>
              <w:t>Content of lecture and Teaching methods</w:t>
            </w:r>
            <w:r w:rsidRPr="00565E63">
              <w:rPr>
                <w:bCs/>
                <w:i/>
                <w:lang w:val="de-DE"/>
              </w:rPr>
              <w:t xml:space="preserve">: </w:t>
            </w:r>
            <w:r w:rsidR="00C038F6" w:rsidRPr="00565E63">
              <w:rPr>
                <w:bCs/>
                <w:i/>
                <w:lang w:val="de-DE"/>
              </w:rPr>
              <w:t>(2)</w:t>
            </w:r>
          </w:p>
          <w:p w:rsidR="0017522D" w:rsidRPr="00565E63" w:rsidRDefault="00E452AB" w:rsidP="002D4489">
            <w:pPr>
              <w:spacing w:before="60" w:after="60"/>
              <w:jc w:val="both"/>
              <w:rPr>
                <w:b/>
                <w:bCs/>
                <w:lang w:val="de-DE"/>
              </w:rPr>
            </w:pPr>
            <w:r w:rsidRPr="00565E63">
              <w:rPr>
                <w:b/>
                <w:bCs/>
                <w:lang w:val="de-DE"/>
              </w:rPr>
              <w:t>Content of lecture:</w:t>
            </w:r>
          </w:p>
          <w:p w:rsidR="00301A0B" w:rsidRPr="00565E63" w:rsidRDefault="00301A0B" w:rsidP="00301A0B">
            <w:pPr>
              <w:rPr>
                <w:bCs/>
              </w:rPr>
            </w:pPr>
            <w:r w:rsidRPr="00565E63">
              <w:rPr>
                <w:bCs/>
              </w:rPr>
              <w:t xml:space="preserve">1.1 Introduction </w:t>
            </w:r>
          </w:p>
          <w:p w:rsidR="00301A0B" w:rsidRPr="00565E63" w:rsidRDefault="00301A0B" w:rsidP="00301A0B">
            <w:pPr>
              <w:rPr>
                <w:bCs/>
              </w:rPr>
            </w:pPr>
            <w:r w:rsidRPr="00565E63">
              <w:rPr>
                <w:bCs/>
              </w:rPr>
              <w:t xml:space="preserve">1.2 Trends and Demands </w:t>
            </w:r>
          </w:p>
          <w:p w:rsidR="00301A0B" w:rsidRPr="00565E63" w:rsidRDefault="00301A0B" w:rsidP="00301A0B">
            <w:pPr>
              <w:rPr>
                <w:bCs/>
              </w:rPr>
            </w:pPr>
            <w:r w:rsidRPr="00565E63">
              <w:rPr>
                <w:bCs/>
              </w:rPr>
              <w:t xml:space="preserve">1.3 Types of Samples Analyzed </w:t>
            </w:r>
          </w:p>
          <w:p w:rsidR="00301A0B" w:rsidRPr="00565E63" w:rsidRDefault="00301A0B" w:rsidP="00301A0B">
            <w:pPr>
              <w:rPr>
                <w:bCs/>
              </w:rPr>
            </w:pPr>
            <w:r w:rsidRPr="00565E63">
              <w:rPr>
                <w:bCs/>
              </w:rPr>
              <w:t xml:space="preserve">1.4 Steps in Analysis </w:t>
            </w:r>
          </w:p>
          <w:p w:rsidR="00301A0B" w:rsidRPr="00565E63" w:rsidRDefault="00AE46AA" w:rsidP="00301A0B">
            <w:pPr>
              <w:rPr>
                <w:bCs/>
              </w:rPr>
            </w:pPr>
            <w:r w:rsidRPr="00565E63">
              <w:rPr>
                <w:bCs/>
              </w:rPr>
              <w:t xml:space="preserve">  </w:t>
            </w:r>
            <w:r w:rsidR="00301A0B" w:rsidRPr="00565E63">
              <w:rPr>
                <w:bCs/>
              </w:rPr>
              <w:t xml:space="preserve">1.4.1 Select and Prepare Sample </w:t>
            </w:r>
          </w:p>
          <w:p w:rsidR="00301A0B" w:rsidRPr="00565E63" w:rsidRDefault="00AE46AA" w:rsidP="00301A0B">
            <w:pPr>
              <w:rPr>
                <w:bCs/>
              </w:rPr>
            </w:pPr>
            <w:r w:rsidRPr="00565E63">
              <w:rPr>
                <w:bCs/>
              </w:rPr>
              <w:t xml:space="preserve">  </w:t>
            </w:r>
            <w:r w:rsidR="00301A0B" w:rsidRPr="00565E63">
              <w:rPr>
                <w:bCs/>
              </w:rPr>
              <w:t xml:space="preserve">1.4.2 Perform the Assay </w:t>
            </w:r>
          </w:p>
          <w:p w:rsidR="00301A0B" w:rsidRPr="00565E63" w:rsidRDefault="00AE46AA" w:rsidP="00301A0B">
            <w:pPr>
              <w:rPr>
                <w:bCs/>
              </w:rPr>
            </w:pPr>
            <w:r w:rsidRPr="00565E63">
              <w:rPr>
                <w:bCs/>
              </w:rPr>
              <w:t xml:space="preserve">  </w:t>
            </w:r>
            <w:r w:rsidR="00301A0B" w:rsidRPr="00565E63">
              <w:rPr>
                <w:bCs/>
              </w:rPr>
              <w:t xml:space="preserve">1.4.3 Calculate and Interpret the Results </w:t>
            </w:r>
          </w:p>
          <w:p w:rsidR="00301A0B" w:rsidRPr="00565E63" w:rsidRDefault="00301A0B" w:rsidP="00301A0B">
            <w:pPr>
              <w:rPr>
                <w:bCs/>
              </w:rPr>
            </w:pPr>
            <w:r w:rsidRPr="00565E63">
              <w:rPr>
                <w:bCs/>
              </w:rPr>
              <w:t xml:space="preserve">1.5 Choice and Validity of Method </w:t>
            </w:r>
          </w:p>
          <w:p w:rsidR="00CB5186" w:rsidRPr="00565E63" w:rsidRDefault="00301A0B" w:rsidP="00301A0B">
            <w:pPr>
              <w:rPr>
                <w:rFonts w:eastAsia="Calibri"/>
                <w:lang w:val="de-DE"/>
              </w:rPr>
            </w:pPr>
            <w:r w:rsidRPr="00565E63">
              <w:rPr>
                <w:bCs/>
              </w:rPr>
              <w:t xml:space="preserve">1.5.1 Characteristics of the Method </w:t>
            </w:r>
            <w:r w:rsidR="007D766F" w:rsidRPr="00565E63">
              <w:br/>
            </w:r>
          </w:p>
          <w:p w:rsidR="007D766F" w:rsidRPr="00565E63" w:rsidRDefault="007D766F" w:rsidP="007D766F">
            <w:r w:rsidRPr="00565E63">
              <w:rPr>
                <w:b/>
                <w:bCs/>
              </w:rPr>
              <w:t>Teaching menthods</w:t>
            </w:r>
            <w:r w:rsidRPr="00565E63">
              <w:t xml:space="preserve"> :</w:t>
            </w:r>
          </w:p>
          <w:p w:rsidR="007D766F" w:rsidRPr="00565E63" w:rsidRDefault="007D766F" w:rsidP="007D766F">
            <w:pPr>
              <w:pStyle w:val="ListParagraph"/>
              <w:numPr>
                <w:ilvl w:val="0"/>
                <w:numId w:val="25"/>
              </w:numPr>
              <w:ind w:left="398" w:hanging="270"/>
              <w:rPr>
                <w:rFonts w:ascii="Times New Roman" w:hAnsi="Times New Roman"/>
                <w:sz w:val="24"/>
                <w:szCs w:val="24"/>
              </w:rPr>
            </w:pPr>
            <w:r w:rsidRPr="00565E63">
              <w:rPr>
                <w:rFonts w:ascii="Times New Roman" w:hAnsi="Times New Roman"/>
                <w:sz w:val="24"/>
                <w:szCs w:val="24"/>
              </w:rPr>
              <w:t>Lecture</w:t>
            </w:r>
          </w:p>
          <w:p w:rsidR="007D766F" w:rsidRPr="00565E63" w:rsidRDefault="007D766F" w:rsidP="007D766F">
            <w:pPr>
              <w:pStyle w:val="ListParagraph"/>
              <w:numPr>
                <w:ilvl w:val="0"/>
                <w:numId w:val="25"/>
              </w:numPr>
              <w:ind w:left="398" w:hanging="270"/>
              <w:rPr>
                <w:rFonts w:ascii="Times New Roman" w:hAnsi="Times New Roman"/>
                <w:sz w:val="24"/>
                <w:szCs w:val="24"/>
              </w:rPr>
            </w:pPr>
            <w:r w:rsidRPr="00565E63">
              <w:rPr>
                <w:rFonts w:ascii="Times New Roman" w:hAnsi="Times New Roman"/>
                <w:sz w:val="24"/>
                <w:szCs w:val="24"/>
              </w:rPr>
              <w:t>Slideshow</w:t>
            </w:r>
          </w:p>
          <w:p w:rsidR="007D766F" w:rsidRPr="00565E63" w:rsidRDefault="007D766F" w:rsidP="007D766F">
            <w:pPr>
              <w:pStyle w:val="ListParagraph"/>
              <w:numPr>
                <w:ilvl w:val="0"/>
                <w:numId w:val="25"/>
              </w:numPr>
              <w:ind w:left="398" w:hanging="270"/>
              <w:rPr>
                <w:rFonts w:ascii="Times New Roman" w:hAnsi="Times New Roman"/>
                <w:bCs/>
                <w:i/>
                <w:sz w:val="24"/>
                <w:szCs w:val="24"/>
                <w:lang w:val="de-DE"/>
              </w:rPr>
            </w:pPr>
            <w:r w:rsidRPr="00565E63">
              <w:rPr>
                <w:rStyle w:val="Emphasis"/>
                <w:rFonts w:ascii="Times New Roman" w:hAnsi="Times New Roman"/>
                <w:bCs/>
                <w:i w:val="0"/>
                <w:iCs w:val="0"/>
                <w:sz w:val="24"/>
                <w:szCs w:val="24"/>
                <w:shd w:val="clear" w:color="auto" w:fill="FFFFFF"/>
              </w:rPr>
              <w:t>Focus group discussion</w:t>
            </w:r>
            <w:r w:rsidRPr="00565E63">
              <w:rPr>
                <w:rStyle w:val="apple-converted-space"/>
                <w:rFonts w:ascii="Times New Roman" w:hAnsi="Times New Roman"/>
                <w:sz w:val="24"/>
                <w:szCs w:val="24"/>
                <w:shd w:val="clear" w:color="auto" w:fill="FFFFFF"/>
              </w:rPr>
              <w:t> </w:t>
            </w:r>
            <w:r w:rsidRPr="00565E63">
              <w:rPr>
                <w:rFonts w:ascii="Times New Roman" w:hAnsi="Times New Roman"/>
                <w:sz w:val="24"/>
                <w:szCs w:val="24"/>
                <w:shd w:val="clear" w:color="auto" w:fill="FFFFFF"/>
              </w:rPr>
              <w:t>(</w:t>
            </w:r>
            <w:r w:rsidRPr="00565E63">
              <w:rPr>
                <w:rStyle w:val="Emphasis"/>
                <w:rFonts w:ascii="Times New Roman" w:hAnsi="Times New Roman"/>
                <w:bCs/>
                <w:i w:val="0"/>
                <w:iCs w:val="0"/>
                <w:sz w:val="24"/>
                <w:szCs w:val="24"/>
                <w:shd w:val="clear" w:color="auto" w:fill="FFFFFF"/>
              </w:rPr>
              <w:t>FGD</w:t>
            </w:r>
            <w:r w:rsidRPr="00565E63">
              <w:rPr>
                <w:rFonts w:ascii="Times New Roman" w:hAnsi="Times New Roman"/>
                <w:sz w:val="24"/>
                <w:szCs w:val="24"/>
                <w:shd w:val="clear" w:color="auto" w:fill="FFFFFF"/>
              </w:rPr>
              <w:t>)</w:t>
            </w:r>
          </w:p>
        </w:tc>
        <w:tc>
          <w:tcPr>
            <w:tcW w:w="738" w:type="pct"/>
            <w:shd w:val="clear" w:color="auto" w:fill="DAEEF3"/>
          </w:tcPr>
          <w:p w:rsidR="0017522D" w:rsidRPr="00565E63" w:rsidRDefault="00AE46AA" w:rsidP="008C36D2">
            <w:pPr>
              <w:spacing w:before="60" w:after="60"/>
              <w:jc w:val="center"/>
              <w:rPr>
                <w:b/>
                <w:bCs/>
                <w:lang w:val="de-DE"/>
              </w:rPr>
            </w:pPr>
            <w:r w:rsidRPr="00565E63">
              <w:rPr>
                <w:b/>
                <w:bCs/>
                <w:lang w:val="de-DE"/>
              </w:rPr>
              <w:t>1.1, 1.2, 1.3</w:t>
            </w:r>
          </w:p>
        </w:tc>
      </w:tr>
      <w:tr w:rsidR="0017522D" w:rsidRPr="00565E63" w:rsidTr="00B60331">
        <w:trPr>
          <w:trHeight w:val="553"/>
        </w:trPr>
        <w:tc>
          <w:tcPr>
            <w:tcW w:w="494" w:type="pct"/>
            <w:vMerge/>
            <w:shd w:val="clear" w:color="auto" w:fill="auto"/>
          </w:tcPr>
          <w:p w:rsidR="0017522D" w:rsidRPr="00565E63" w:rsidRDefault="0017522D" w:rsidP="005A1E30">
            <w:pPr>
              <w:spacing w:before="60" w:after="60"/>
              <w:jc w:val="both"/>
              <w:rPr>
                <w:bCs/>
                <w:i/>
                <w:lang w:val="de-DE"/>
              </w:rPr>
            </w:pPr>
          </w:p>
        </w:tc>
        <w:tc>
          <w:tcPr>
            <w:tcW w:w="3768" w:type="pct"/>
            <w:shd w:val="clear" w:color="auto" w:fill="auto"/>
          </w:tcPr>
          <w:p w:rsidR="0017522D" w:rsidRPr="00565E63" w:rsidRDefault="0017522D" w:rsidP="0017522D">
            <w:pPr>
              <w:jc w:val="both"/>
              <w:rPr>
                <w:bCs/>
                <w:i/>
                <w:lang w:val="de-DE"/>
              </w:rPr>
            </w:pPr>
            <w:r w:rsidRPr="00565E63">
              <w:rPr>
                <w:b/>
                <w:bCs/>
                <w:i/>
                <w:lang w:val="de-DE"/>
              </w:rPr>
              <w:t>B/</w:t>
            </w:r>
            <w:r w:rsidR="004711DF" w:rsidRPr="00565E63">
              <w:rPr>
                <w:b/>
                <w:bCs/>
                <w:i/>
                <w:lang w:val="de-DE"/>
              </w:rPr>
              <w:t xml:space="preserve"> </w:t>
            </w:r>
            <w:r w:rsidRPr="00565E63">
              <w:rPr>
                <w:bCs/>
                <w:i/>
                <w:lang w:val="de-DE"/>
              </w:rPr>
              <w:t xml:space="preserve"> </w:t>
            </w:r>
            <w:r w:rsidR="00556577" w:rsidRPr="00565E63">
              <w:rPr>
                <w:b/>
                <w:bCs/>
                <w:lang w:val="de-DE"/>
              </w:rPr>
              <w:t>Tasks for students at home</w:t>
            </w:r>
            <w:r w:rsidR="005F593B" w:rsidRPr="00565E63">
              <w:rPr>
                <w:bCs/>
                <w:i/>
                <w:lang w:val="de-DE"/>
              </w:rPr>
              <w:t xml:space="preserve"> </w:t>
            </w:r>
            <w:r w:rsidR="00C038F6" w:rsidRPr="00565E63">
              <w:rPr>
                <w:bCs/>
                <w:i/>
                <w:lang w:val="de-DE"/>
              </w:rPr>
              <w:t>(4)</w:t>
            </w:r>
          </w:p>
          <w:p w:rsidR="006A3E4B" w:rsidRPr="00565E63" w:rsidRDefault="00565E63" w:rsidP="00565E63">
            <w:pPr>
              <w:pStyle w:val="ListParagraph"/>
              <w:numPr>
                <w:ilvl w:val="0"/>
                <w:numId w:val="26"/>
              </w:numPr>
              <w:spacing w:before="60" w:after="60"/>
              <w:jc w:val="both"/>
              <w:rPr>
                <w:rFonts w:ascii="Times New Roman" w:hAnsi="Times New Roman"/>
                <w:bCs/>
                <w:sz w:val="24"/>
                <w:szCs w:val="24"/>
                <w:lang w:val="de-DE"/>
              </w:rPr>
            </w:pPr>
            <w:r w:rsidRPr="00565E63">
              <w:rPr>
                <w:rFonts w:ascii="Times New Roman" w:hAnsi="Times New Roman"/>
                <w:bCs/>
                <w:sz w:val="24"/>
                <w:szCs w:val="24"/>
                <w:lang w:val="de-DE"/>
              </w:rPr>
              <w:t>Homework</w:t>
            </w:r>
          </w:p>
          <w:p w:rsidR="00565E63" w:rsidRPr="00565E63" w:rsidRDefault="00565E63" w:rsidP="00565E63">
            <w:pPr>
              <w:pStyle w:val="ListParagraph"/>
              <w:numPr>
                <w:ilvl w:val="0"/>
                <w:numId w:val="26"/>
              </w:numPr>
              <w:spacing w:before="60" w:after="60"/>
              <w:jc w:val="both"/>
              <w:rPr>
                <w:rFonts w:ascii="Times New Roman" w:hAnsi="Times New Roman"/>
                <w:bCs/>
                <w:sz w:val="24"/>
                <w:szCs w:val="24"/>
                <w:lang w:val="de-DE"/>
              </w:rPr>
            </w:pPr>
            <w:r w:rsidRPr="00565E63">
              <w:rPr>
                <w:rFonts w:ascii="Times New Roman" w:hAnsi="Times New Roman"/>
                <w:bCs/>
                <w:sz w:val="24"/>
                <w:szCs w:val="24"/>
                <w:lang w:val="de-DE"/>
              </w:rPr>
              <w:t>Prepare the next lesson</w:t>
            </w:r>
          </w:p>
        </w:tc>
        <w:tc>
          <w:tcPr>
            <w:tcW w:w="738" w:type="pct"/>
            <w:shd w:val="clear" w:color="auto" w:fill="DAEEF3"/>
          </w:tcPr>
          <w:p w:rsidR="007573F6" w:rsidRPr="00565E63" w:rsidRDefault="007573F6" w:rsidP="00056ECB">
            <w:pPr>
              <w:spacing w:before="60" w:after="60"/>
              <w:jc w:val="center"/>
              <w:rPr>
                <w:b/>
                <w:lang w:val="de-DE"/>
              </w:rPr>
            </w:pPr>
          </w:p>
        </w:tc>
      </w:tr>
      <w:tr w:rsidR="00A869B3" w:rsidRPr="00565E63" w:rsidTr="00A869B3">
        <w:trPr>
          <w:trHeight w:val="355"/>
        </w:trPr>
        <w:tc>
          <w:tcPr>
            <w:tcW w:w="494" w:type="pct"/>
            <w:vMerge w:val="restart"/>
            <w:shd w:val="clear" w:color="auto" w:fill="auto"/>
            <w:vAlign w:val="center"/>
          </w:tcPr>
          <w:p w:rsidR="00A869B3" w:rsidRPr="00565E63" w:rsidRDefault="00A869B3" w:rsidP="00A869B3">
            <w:pPr>
              <w:spacing w:before="60" w:after="60"/>
              <w:jc w:val="center"/>
              <w:rPr>
                <w:bCs/>
                <w:lang w:val="de-DE"/>
              </w:rPr>
            </w:pPr>
            <w:r w:rsidRPr="00565E63">
              <w:rPr>
                <w:bCs/>
                <w:lang w:val="de-DE"/>
              </w:rPr>
              <w:t>2</w:t>
            </w:r>
          </w:p>
        </w:tc>
        <w:tc>
          <w:tcPr>
            <w:tcW w:w="3768" w:type="pct"/>
            <w:shd w:val="clear" w:color="auto" w:fill="auto"/>
          </w:tcPr>
          <w:p w:rsidR="00A869B3" w:rsidRPr="00565E63" w:rsidRDefault="009927BF" w:rsidP="004711DF">
            <w:pPr>
              <w:rPr>
                <w:b/>
                <w:bCs/>
                <w:i/>
                <w:lang w:val="de-DE"/>
              </w:rPr>
            </w:pPr>
            <w:r w:rsidRPr="00565E63">
              <w:rPr>
                <w:rFonts w:eastAsia="Calibri"/>
                <w:b/>
                <w:i/>
                <w:lang w:val="de-DE"/>
              </w:rPr>
              <w:t xml:space="preserve">Chapter 2: </w:t>
            </w:r>
            <w:r w:rsidR="001F44E6" w:rsidRPr="00565E63">
              <w:rPr>
                <w:b/>
                <w:i/>
                <w:color w:val="231F20"/>
              </w:rPr>
              <w:t>Evaluation of Analytical Data</w:t>
            </w:r>
            <w:r w:rsidR="00F66FF9" w:rsidRPr="00565E63">
              <w:rPr>
                <w:rFonts w:eastAsia="Calibri"/>
                <w:b/>
                <w:i/>
                <w:lang w:val="de-DE"/>
              </w:rPr>
              <w:t xml:space="preserve"> </w:t>
            </w:r>
            <w:r w:rsidR="006303EF" w:rsidRPr="00565E63">
              <w:rPr>
                <w:i/>
                <w:lang w:val="de-DE"/>
              </w:rPr>
              <w:t>(</w:t>
            </w:r>
            <w:r w:rsidR="00C038F6" w:rsidRPr="00565E63">
              <w:rPr>
                <w:i/>
                <w:lang w:val="de-DE"/>
              </w:rPr>
              <w:t>2/0/4</w:t>
            </w:r>
            <w:r w:rsidR="006303EF" w:rsidRPr="00565E63">
              <w:rPr>
                <w:i/>
                <w:lang w:val="de-DE"/>
              </w:rPr>
              <w:t>)</w:t>
            </w:r>
          </w:p>
        </w:tc>
        <w:tc>
          <w:tcPr>
            <w:tcW w:w="738" w:type="pct"/>
            <w:shd w:val="clear" w:color="auto" w:fill="DAEEF3"/>
          </w:tcPr>
          <w:p w:rsidR="00A869B3" w:rsidRPr="00565E63" w:rsidRDefault="00A869B3" w:rsidP="005B2283">
            <w:pPr>
              <w:spacing w:before="60" w:after="60"/>
              <w:jc w:val="center"/>
              <w:rPr>
                <w:b/>
                <w:lang w:val="de-DE"/>
              </w:rPr>
            </w:pPr>
          </w:p>
        </w:tc>
      </w:tr>
      <w:tr w:rsidR="00A869B3" w:rsidRPr="00565E63" w:rsidTr="00B60331">
        <w:trPr>
          <w:trHeight w:val="553"/>
        </w:trPr>
        <w:tc>
          <w:tcPr>
            <w:tcW w:w="494" w:type="pct"/>
            <w:vMerge/>
            <w:shd w:val="clear" w:color="auto" w:fill="auto"/>
          </w:tcPr>
          <w:p w:rsidR="00A869B3" w:rsidRPr="00565E63" w:rsidRDefault="00A869B3" w:rsidP="005A1E30">
            <w:pPr>
              <w:spacing w:before="60" w:after="60"/>
              <w:jc w:val="both"/>
              <w:rPr>
                <w:bCs/>
                <w:i/>
                <w:lang w:val="de-DE"/>
              </w:rPr>
            </w:pPr>
          </w:p>
        </w:tc>
        <w:tc>
          <w:tcPr>
            <w:tcW w:w="3768" w:type="pct"/>
            <w:shd w:val="clear" w:color="auto" w:fill="auto"/>
          </w:tcPr>
          <w:p w:rsidR="00A869B3" w:rsidRPr="00565E63" w:rsidRDefault="00A869B3" w:rsidP="00026520">
            <w:pPr>
              <w:spacing w:before="60" w:after="60"/>
              <w:jc w:val="both"/>
              <w:rPr>
                <w:bCs/>
                <w:i/>
                <w:lang w:val="de-DE"/>
              </w:rPr>
            </w:pPr>
            <w:r w:rsidRPr="00565E63">
              <w:rPr>
                <w:b/>
                <w:bCs/>
                <w:i/>
                <w:lang w:val="de-DE"/>
              </w:rPr>
              <w:t>A/</w:t>
            </w:r>
            <w:r w:rsidRPr="00565E63">
              <w:rPr>
                <w:b/>
                <w:bCs/>
                <w:lang w:val="de-DE"/>
              </w:rPr>
              <w:t xml:space="preserve"> </w:t>
            </w:r>
            <w:r w:rsidR="00E27D17" w:rsidRPr="00565E63">
              <w:rPr>
                <w:b/>
                <w:bCs/>
                <w:lang w:val="de-DE"/>
              </w:rPr>
              <w:t>Content of lecture and Teaching methods:</w:t>
            </w:r>
            <w:r w:rsidRPr="00565E63">
              <w:rPr>
                <w:bCs/>
                <w:i/>
                <w:lang w:val="de-DE"/>
              </w:rPr>
              <w:t xml:space="preserve"> </w:t>
            </w:r>
            <w:r w:rsidR="00C038F6" w:rsidRPr="00565E63">
              <w:rPr>
                <w:bCs/>
                <w:i/>
                <w:lang w:val="de-DE"/>
              </w:rPr>
              <w:t>(2)</w:t>
            </w:r>
          </w:p>
          <w:p w:rsidR="00E27D17" w:rsidRPr="00565E63" w:rsidRDefault="00E27D17" w:rsidP="00E27D17">
            <w:pPr>
              <w:spacing w:before="60" w:after="60"/>
              <w:jc w:val="both"/>
              <w:rPr>
                <w:b/>
                <w:bCs/>
                <w:lang w:val="de-DE"/>
              </w:rPr>
            </w:pPr>
            <w:r w:rsidRPr="00565E63">
              <w:rPr>
                <w:b/>
                <w:bCs/>
                <w:lang w:val="de-DE"/>
              </w:rPr>
              <w:t>Content of lecture:</w:t>
            </w:r>
          </w:p>
          <w:p w:rsidR="001F44E6" w:rsidRPr="00565E63" w:rsidRDefault="001F44E6" w:rsidP="001F44E6">
            <w:pPr>
              <w:spacing w:before="60" w:after="60"/>
              <w:jc w:val="both"/>
              <w:rPr>
                <w:rFonts w:eastAsia="Calibri"/>
              </w:rPr>
            </w:pPr>
            <w:r w:rsidRPr="00565E63">
              <w:rPr>
                <w:rFonts w:eastAsia="Calibri"/>
              </w:rPr>
              <w:t>4.1 Introduction 55</w:t>
            </w:r>
          </w:p>
          <w:p w:rsidR="001F44E6" w:rsidRPr="00565E63" w:rsidRDefault="001F44E6" w:rsidP="001F44E6">
            <w:pPr>
              <w:spacing w:before="60" w:after="60"/>
              <w:jc w:val="both"/>
              <w:rPr>
                <w:rFonts w:eastAsia="Calibri"/>
              </w:rPr>
            </w:pPr>
            <w:r w:rsidRPr="00565E63">
              <w:rPr>
                <w:rFonts w:eastAsia="Calibri"/>
              </w:rPr>
              <w:t>4.2 Measures of Central Tendency 55</w:t>
            </w:r>
          </w:p>
          <w:p w:rsidR="001F44E6" w:rsidRPr="00565E63" w:rsidRDefault="001F44E6" w:rsidP="001F44E6">
            <w:pPr>
              <w:spacing w:before="60" w:after="60"/>
              <w:jc w:val="both"/>
              <w:rPr>
                <w:rFonts w:eastAsia="Calibri"/>
              </w:rPr>
            </w:pPr>
            <w:r w:rsidRPr="00565E63">
              <w:rPr>
                <w:rFonts w:eastAsia="Calibri"/>
              </w:rPr>
              <w:t>4.3 Reliability of Analysis 55</w:t>
            </w:r>
          </w:p>
          <w:p w:rsidR="001F44E6" w:rsidRPr="00565E63" w:rsidRDefault="001F44E6" w:rsidP="001F44E6">
            <w:pPr>
              <w:spacing w:before="60" w:after="60"/>
              <w:jc w:val="both"/>
              <w:rPr>
                <w:rFonts w:eastAsia="Calibri"/>
              </w:rPr>
            </w:pPr>
            <w:r w:rsidRPr="00565E63">
              <w:rPr>
                <w:rFonts w:eastAsia="Calibri"/>
              </w:rPr>
              <w:t xml:space="preserve">  4.3.1 Accuracy and Precision 55</w:t>
            </w:r>
          </w:p>
          <w:p w:rsidR="001F44E6" w:rsidRPr="00565E63" w:rsidRDefault="001F44E6" w:rsidP="001F44E6">
            <w:pPr>
              <w:spacing w:before="60" w:after="60"/>
              <w:jc w:val="both"/>
              <w:rPr>
                <w:rFonts w:eastAsia="Calibri"/>
              </w:rPr>
            </w:pPr>
            <w:r w:rsidRPr="00565E63">
              <w:rPr>
                <w:rFonts w:eastAsia="Calibri"/>
              </w:rPr>
              <w:t xml:space="preserve">  4.3.2 Sources of Errors 59</w:t>
            </w:r>
          </w:p>
          <w:p w:rsidR="001F44E6" w:rsidRPr="00565E63" w:rsidRDefault="001F44E6" w:rsidP="001F44E6">
            <w:pPr>
              <w:spacing w:before="60" w:after="60"/>
              <w:jc w:val="both"/>
              <w:rPr>
                <w:rFonts w:eastAsia="Calibri"/>
              </w:rPr>
            </w:pPr>
            <w:r w:rsidRPr="00565E63">
              <w:rPr>
                <w:rFonts w:eastAsia="Calibri"/>
              </w:rPr>
              <w:t xml:space="preserve">  4.3.3 Specificity 59</w:t>
            </w:r>
          </w:p>
          <w:p w:rsidR="001F44E6" w:rsidRPr="00565E63" w:rsidRDefault="001F44E6" w:rsidP="001F44E6">
            <w:pPr>
              <w:spacing w:before="60" w:after="60"/>
              <w:jc w:val="both"/>
              <w:rPr>
                <w:rFonts w:eastAsia="Calibri"/>
              </w:rPr>
            </w:pPr>
            <w:r w:rsidRPr="00565E63">
              <w:rPr>
                <w:rFonts w:eastAsia="Calibri"/>
              </w:rPr>
              <w:t xml:space="preserve">  4.3.4 Sensitivity and Limit of Detection 59</w:t>
            </w:r>
          </w:p>
          <w:p w:rsidR="001F44E6" w:rsidRPr="00565E63" w:rsidRDefault="001F44E6" w:rsidP="001F44E6">
            <w:pPr>
              <w:spacing w:before="60" w:after="60"/>
              <w:jc w:val="both"/>
              <w:rPr>
                <w:rFonts w:eastAsia="Calibri"/>
              </w:rPr>
            </w:pPr>
            <w:r w:rsidRPr="00565E63">
              <w:rPr>
                <w:rFonts w:eastAsia="Calibri"/>
              </w:rPr>
              <w:t>4.4 Curve Fitting: Regression Analysis 60</w:t>
            </w:r>
          </w:p>
          <w:p w:rsidR="001F44E6" w:rsidRPr="00565E63" w:rsidRDefault="001F44E6" w:rsidP="001F44E6">
            <w:pPr>
              <w:spacing w:before="60" w:after="60"/>
              <w:jc w:val="both"/>
              <w:rPr>
                <w:rFonts w:eastAsia="Calibri"/>
              </w:rPr>
            </w:pPr>
            <w:r w:rsidRPr="00565E63">
              <w:rPr>
                <w:rFonts w:eastAsia="Calibri"/>
              </w:rPr>
              <w:t xml:space="preserve">  4.4.1 Linear Regression 60</w:t>
            </w:r>
          </w:p>
          <w:p w:rsidR="001F44E6" w:rsidRPr="00565E63" w:rsidRDefault="001F44E6" w:rsidP="001F44E6">
            <w:pPr>
              <w:spacing w:before="60" w:after="60"/>
              <w:jc w:val="both"/>
              <w:rPr>
                <w:rFonts w:eastAsia="Calibri"/>
              </w:rPr>
            </w:pPr>
            <w:r w:rsidRPr="00565E63">
              <w:rPr>
                <w:rFonts w:eastAsia="Calibri"/>
              </w:rPr>
              <w:t xml:space="preserve">  4.4.2 Correlation Coefficient 61</w:t>
            </w:r>
          </w:p>
          <w:p w:rsidR="001F44E6" w:rsidRPr="00565E63" w:rsidRDefault="001F44E6" w:rsidP="001F44E6">
            <w:pPr>
              <w:spacing w:before="60" w:after="60"/>
              <w:jc w:val="both"/>
              <w:rPr>
                <w:rFonts w:eastAsia="Calibri"/>
              </w:rPr>
            </w:pPr>
            <w:r w:rsidRPr="00565E63">
              <w:rPr>
                <w:rFonts w:eastAsia="Calibri"/>
              </w:rPr>
              <w:t xml:space="preserve">  4.4.3 Errors in Regression Lines 62</w:t>
            </w:r>
          </w:p>
          <w:p w:rsidR="001F44E6" w:rsidRPr="00565E63" w:rsidRDefault="001F44E6" w:rsidP="001F44E6">
            <w:pPr>
              <w:spacing w:before="60" w:after="60"/>
              <w:jc w:val="both"/>
              <w:rPr>
                <w:rFonts w:eastAsia="Calibri"/>
              </w:rPr>
            </w:pPr>
            <w:r w:rsidRPr="00565E63">
              <w:rPr>
                <w:rFonts w:eastAsia="Calibri"/>
              </w:rPr>
              <w:t>4.5 Reporting Results 63</w:t>
            </w:r>
          </w:p>
          <w:p w:rsidR="001F44E6" w:rsidRPr="00565E63" w:rsidRDefault="001F44E6" w:rsidP="001F44E6">
            <w:pPr>
              <w:spacing w:before="60" w:after="60"/>
              <w:jc w:val="both"/>
              <w:rPr>
                <w:rFonts w:eastAsia="Calibri"/>
              </w:rPr>
            </w:pPr>
            <w:r w:rsidRPr="00565E63">
              <w:rPr>
                <w:rFonts w:eastAsia="Calibri"/>
              </w:rPr>
              <w:t xml:space="preserve">  4.5.1 Significant Figures 64</w:t>
            </w:r>
          </w:p>
          <w:p w:rsidR="004711DF" w:rsidRPr="00565E63" w:rsidRDefault="001F44E6" w:rsidP="001F44E6">
            <w:pPr>
              <w:spacing w:before="60" w:after="60"/>
              <w:rPr>
                <w:bCs/>
                <w:lang w:val="de-DE"/>
              </w:rPr>
            </w:pPr>
            <w:r w:rsidRPr="00565E63">
              <w:rPr>
                <w:rFonts w:eastAsia="Calibri"/>
              </w:rPr>
              <w:t xml:space="preserve">  4.5.2 Rejecting Data 65</w:t>
            </w:r>
            <w:r w:rsidRPr="00565E63">
              <w:rPr>
                <w:rFonts w:eastAsia="Calibri"/>
                <w:bCs/>
                <w:lang w:val="de-DE"/>
              </w:rPr>
              <w:t xml:space="preserve"> </w:t>
            </w:r>
          </w:p>
          <w:p w:rsidR="00A85A3E" w:rsidRPr="00565E63" w:rsidRDefault="00A85A3E" w:rsidP="00A85A3E">
            <w:pPr>
              <w:rPr>
                <w:b/>
                <w:bCs/>
              </w:rPr>
            </w:pPr>
            <w:r w:rsidRPr="00565E63">
              <w:rPr>
                <w:b/>
                <w:bCs/>
              </w:rPr>
              <w:t xml:space="preserve">      Sampling and Sample Preparation</w:t>
            </w:r>
          </w:p>
          <w:p w:rsidR="00A85A3E" w:rsidRPr="00565E63" w:rsidRDefault="00A85A3E" w:rsidP="00A85A3E">
            <w:pPr>
              <w:rPr>
                <w:bCs/>
              </w:rPr>
            </w:pPr>
            <w:r w:rsidRPr="00565E63">
              <w:rPr>
                <w:bCs/>
              </w:rPr>
              <w:lastRenderedPageBreak/>
              <w:t>5.1 Introduction 71</w:t>
            </w:r>
          </w:p>
          <w:p w:rsidR="00A85A3E" w:rsidRPr="00565E63" w:rsidRDefault="00A85A3E" w:rsidP="00A85A3E">
            <w:pPr>
              <w:rPr>
                <w:bCs/>
              </w:rPr>
            </w:pPr>
            <w:r w:rsidRPr="00565E63">
              <w:rPr>
                <w:bCs/>
              </w:rPr>
              <w:t>5.2 Selection of Sampling Procedures 71</w:t>
            </w:r>
          </w:p>
          <w:p w:rsidR="00A85A3E" w:rsidRPr="00565E63" w:rsidRDefault="00A85A3E" w:rsidP="00A85A3E">
            <w:pPr>
              <w:rPr>
                <w:bCs/>
              </w:rPr>
            </w:pPr>
            <w:r w:rsidRPr="00565E63">
              <w:rPr>
                <w:bCs/>
              </w:rPr>
              <w:t xml:space="preserve">   5.2.1 General Information 71</w:t>
            </w:r>
          </w:p>
          <w:p w:rsidR="00A85A3E" w:rsidRPr="00565E63" w:rsidRDefault="00A85A3E" w:rsidP="00A85A3E">
            <w:pPr>
              <w:rPr>
                <w:bCs/>
              </w:rPr>
            </w:pPr>
            <w:r w:rsidRPr="00565E63">
              <w:rPr>
                <w:bCs/>
              </w:rPr>
              <w:t xml:space="preserve">   5.2.2 Sampling Plan 71</w:t>
            </w:r>
          </w:p>
          <w:p w:rsidR="00A85A3E" w:rsidRPr="00565E63" w:rsidRDefault="00A85A3E" w:rsidP="00A85A3E">
            <w:pPr>
              <w:rPr>
                <w:bCs/>
              </w:rPr>
            </w:pPr>
            <w:r w:rsidRPr="00565E63">
              <w:rPr>
                <w:bCs/>
              </w:rPr>
              <w:t xml:space="preserve">   5.2.3 Factors Affecting the Choice of Sampling Plans 72</w:t>
            </w:r>
          </w:p>
          <w:p w:rsidR="00A85A3E" w:rsidRPr="00565E63" w:rsidRDefault="00A85A3E" w:rsidP="00A85A3E">
            <w:pPr>
              <w:rPr>
                <w:bCs/>
              </w:rPr>
            </w:pPr>
            <w:r w:rsidRPr="00565E63">
              <w:rPr>
                <w:bCs/>
              </w:rPr>
              <w:t xml:space="preserve">   5.2.4 Sampling by Attributes and Sampling by Variables 72</w:t>
            </w:r>
          </w:p>
          <w:p w:rsidR="00A85A3E" w:rsidRPr="00565E63" w:rsidRDefault="00A85A3E" w:rsidP="00A85A3E">
            <w:pPr>
              <w:rPr>
                <w:bCs/>
              </w:rPr>
            </w:pPr>
            <w:r w:rsidRPr="00565E63">
              <w:rPr>
                <w:bCs/>
              </w:rPr>
              <w:t xml:space="preserve">   5.2.5 Acceptance Sampling 73</w:t>
            </w:r>
          </w:p>
          <w:p w:rsidR="00A85A3E" w:rsidRPr="00565E63" w:rsidRDefault="00A85A3E" w:rsidP="00A85A3E">
            <w:pPr>
              <w:rPr>
                <w:bCs/>
              </w:rPr>
            </w:pPr>
            <w:r w:rsidRPr="00565E63">
              <w:rPr>
                <w:bCs/>
              </w:rPr>
              <w:t xml:space="preserve">   5.2.6 Risks Associated with Sampling 74</w:t>
            </w:r>
          </w:p>
          <w:p w:rsidR="00A85A3E" w:rsidRPr="00565E63" w:rsidRDefault="00A85A3E" w:rsidP="00A85A3E">
            <w:pPr>
              <w:rPr>
                <w:bCs/>
              </w:rPr>
            </w:pPr>
            <w:r w:rsidRPr="00565E63">
              <w:rPr>
                <w:bCs/>
              </w:rPr>
              <w:t>5.3 Sampling Procedures 74</w:t>
            </w:r>
          </w:p>
          <w:p w:rsidR="00A85A3E" w:rsidRPr="00565E63" w:rsidRDefault="00A85A3E" w:rsidP="00A85A3E">
            <w:pPr>
              <w:rPr>
                <w:bCs/>
              </w:rPr>
            </w:pPr>
            <w:r w:rsidRPr="00565E63">
              <w:rPr>
                <w:bCs/>
              </w:rPr>
              <w:t xml:space="preserve">   5.3.1 Introduction and Examples 74</w:t>
            </w:r>
          </w:p>
          <w:p w:rsidR="00A85A3E" w:rsidRPr="00565E63" w:rsidRDefault="00A85A3E" w:rsidP="00A85A3E">
            <w:pPr>
              <w:rPr>
                <w:bCs/>
              </w:rPr>
            </w:pPr>
            <w:r w:rsidRPr="00565E63">
              <w:rPr>
                <w:bCs/>
              </w:rPr>
              <w:t xml:space="preserve">   5.3.2 Homogeneous vs. Heterogeneous Populations 74</w:t>
            </w:r>
          </w:p>
          <w:p w:rsidR="00A85A3E" w:rsidRPr="00565E63" w:rsidRDefault="00A85A3E" w:rsidP="00A85A3E">
            <w:pPr>
              <w:rPr>
                <w:bCs/>
              </w:rPr>
            </w:pPr>
            <w:r w:rsidRPr="00565E63">
              <w:rPr>
                <w:bCs/>
              </w:rPr>
              <w:t xml:space="preserve">   5.3.3 Manual vs. Continuous Sampling 74</w:t>
            </w:r>
          </w:p>
          <w:p w:rsidR="00A85A3E" w:rsidRPr="00565E63" w:rsidRDefault="00A85A3E" w:rsidP="00A85A3E">
            <w:pPr>
              <w:rPr>
                <w:bCs/>
              </w:rPr>
            </w:pPr>
            <w:r w:rsidRPr="00565E63">
              <w:rPr>
                <w:bCs/>
              </w:rPr>
              <w:t xml:space="preserve">   5.3.4 Statistical Considerations 75</w:t>
            </w:r>
          </w:p>
          <w:p w:rsidR="00A85A3E" w:rsidRPr="00565E63" w:rsidRDefault="00A85A3E" w:rsidP="00A85A3E">
            <w:pPr>
              <w:rPr>
                <w:bCs/>
              </w:rPr>
            </w:pPr>
            <w:r w:rsidRPr="00565E63">
              <w:rPr>
                <w:bCs/>
              </w:rPr>
              <w:t xml:space="preserve">   5.3.5 Problems in Sampling 77</w:t>
            </w:r>
          </w:p>
          <w:p w:rsidR="00A85A3E" w:rsidRPr="00565E63" w:rsidRDefault="00A85A3E" w:rsidP="00A85A3E">
            <w:pPr>
              <w:rPr>
                <w:bCs/>
              </w:rPr>
            </w:pPr>
            <w:r w:rsidRPr="00565E63">
              <w:rPr>
                <w:bCs/>
              </w:rPr>
              <w:t>5.4 Preparation of Samples 77</w:t>
            </w:r>
          </w:p>
          <w:p w:rsidR="00A85A3E" w:rsidRPr="00565E63" w:rsidRDefault="00A85A3E" w:rsidP="00A85A3E">
            <w:pPr>
              <w:rPr>
                <w:bCs/>
              </w:rPr>
            </w:pPr>
            <w:r w:rsidRPr="00565E63">
              <w:rPr>
                <w:bCs/>
              </w:rPr>
              <w:t xml:space="preserve">   5.4.1 General Size Reduction Considerations 77</w:t>
            </w:r>
          </w:p>
          <w:p w:rsidR="00A85A3E" w:rsidRPr="00565E63" w:rsidRDefault="00A85A3E" w:rsidP="00A85A3E">
            <w:pPr>
              <w:rPr>
                <w:bCs/>
              </w:rPr>
            </w:pPr>
            <w:r w:rsidRPr="00565E63">
              <w:rPr>
                <w:bCs/>
              </w:rPr>
              <w:t xml:space="preserve">   5.4.2 Grinding 78</w:t>
            </w:r>
          </w:p>
          <w:p w:rsidR="00A85A3E" w:rsidRPr="00565E63" w:rsidRDefault="00A85A3E" w:rsidP="00A85A3E">
            <w:pPr>
              <w:rPr>
                <w:bCs/>
              </w:rPr>
            </w:pPr>
            <w:r w:rsidRPr="00565E63">
              <w:rPr>
                <w:bCs/>
              </w:rPr>
              <w:t xml:space="preserve">   5.4.3 Enzymatic Inactivation 79</w:t>
            </w:r>
          </w:p>
          <w:p w:rsidR="00A85A3E" w:rsidRPr="00565E63" w:rsidRDefault="00A85A3E" w:rsidP="00A85A3E">
            <w:pPr>
              <w:rPr>
                <w:bCs/>
              </w:rPr>
            </w:pPr>
            <w:r w:rsidRPr="00565E63">
              <w:rPr>
                <w:bCs/>
              </w:rPr>
              <w:t xml:space="preserve">   5.4.4 Lipid Oxidation Protection 80</w:t>
            </w:r>
          </w:p>
          <w:p w:rsidR="00A85A3E" w:rsidRPr="00565E63" w:rsidRDefault="00A85A3E" w:rsidP="00A85A3E">
            <w:pPr>
              <w:rPr>
                <w:bCs/>
              </w:rPr>
            </w:pPr>
            <w:r w:rsidRPr="00565E63">
              <w:rPr>
                <w:bCs/>
              </w:rPr>
              <w:t xml:space="preserve">   5.4.5 Microbial Growth and Contamination 80</w:t>
            </w:r>
          </w:p>
          <w:p w:rsidR="007D766F" w:rsidRPr="00565E63" w:rsidRDefault="007D766F" w:rsidP="007D766F">
            <w:r w:rsidRPr="00565E63">
              <w:rPr>
                <w:b/>
                <w:bCs/>
              </w:rPr>
              <w:t>Teaching menthods</w:t>
            </w:r>
            <w:r w:rsidRPr="00565E63">
              <w:t xml:space="preserve"> :</w:t>
            </w:r>
          </w:p>
          <w:p w:rsidR="007D766F" w:rsidRPr="00565E63" w:rsidRDefault="007D766F" w:rsidP="007D766F">
            <w:pPr>
              <w:pStyle w:val="ListParagraph"/>
              <w:numPr>
                <w:ilvl w:val="0"/>
                <w:numId w:val="25"/>
              </w:numPr>
              <w:ind w:left="398" w:hanging="270"/>
              <w:rPr>
                <w:rFonts w:ascii="Times New Roman" w:hAnsi="Times New Roman"/>
                <w:sz w:val="24"/>
                <w:szCs w:val="24"/>
              </w:rPr>
            </w:pPr>
            <w:r w:rsidRPr="00565E63">
              <w:rPr>
                <w:rFonts w:ascii="Times New Roman" w:hAnsi="Times New Roman"/>
                <w:sz w:val="24"/>
                <w:szCs w:val="24"/>
              </w:rPr>
              <w:t>Lecture</w:t>
            </w:r>
          </w:p>
          <w:p w:rsidR="007D766F" w:rsidRPr="00565E63" w:rsidRDefault="007D766F" w:rsidP="007D766F">
            <w:pPr>
              <w:pStyle w:val="ListParagraph"/>
              <w:numPr>
                <w:ilvl w:val="0"/>
                <w:numId w:val="25"/>
              </w:numPr>
              <w:ind w:left="398" w:hanging="270"/>
              <w:rPr>
                <w:rFonts w:ascii="Times New Roman" w:hAnsi="Times New Roman"/>
                <w:bCs/>
                <w:i/>
                <w:sz w:val="24"/>
                <w:szCs w:val="24"/>
                <w:lang w:val="de-DE"/>
              </w:rPr>
            </w:pPr>
            <w:r w:rsidRPr="00565E63">
              <w:rPr>
                <w:rFonts w:ascii="Times New Roman" w:hAnsi="Times New Roman"/>
                <w:sz w:val="24"/>
                <w:szCs w:val="24"/>
              </w:rPr>
              <w:t>Slideshow</w:t>
            </w:r>
          </w:p>
          <w:p w:rsidR="00A869B3" w:rsidRPr="00565E63" w:rsidRDefault="007D766F" w:rsidP="007D766F">
            <w:pPr>
              <w:pStyle w:val="ListParagraph"/>
              <w:numPr>
                <w:ilvl w:val="0"/>
                <w:numId w:val="25"/>
              </w:numPr>
              <w:ind w:left="398" w:hanging="270"/>
              <w:rPr>
                <w:rFonts w:ascii="Times New Roman" w:hAnsi="Times New Roman"/>
                <w:bCs/>
                <w:i/>
                <w:sz w:val="24"/>
                <w:szCs w:val="24"/>
                <w:lang w:val="de-DE"/>
              </w:rPr>
            </w:pPr>
            <w:r w:rsidRPr="00565E63">
              <w:rPr>
                <w:rStyle w:val="Emphasis"/>
                <w:rFonts w:ascii="Times New Roman" w:hAnsi="Times New Roman"/>
                <w:bCs/>
                <w:i w:val="0"/>
                <w:iCs w:val="0"/>
                <w:sz w:val="24"/>
                <w:szCs w:val="24"/>
                <w:shd w:val="clear" w:color="auto" w:fill="FFFFFF"/>
              </w:rPr>
              <w:t>Focus group discussion</w:t>
            </w:r>
            <w:r w:rsidRPr="00565E63">
              <w:rPr>
                <w:rStyle w:val="apple-converted-space"/>
                <w:rFonts w:ascii="Times New Roman" w:hAnsi="Times New Roman"/>
                <w:sz w:val="24"/>
                <w:szCs w:val="24"/>
                <w:shd w:val="clear" w:color="auto" w:fill="FFFFFF"/>
              </w:rPr>
              <w:t> </w:t>
            </w:r>
            <w:r w:rsidRPr="00565E63">
              <w:rPr>
                <w:rFonts w:ascii="Times New Roman" w:hAnsi="Times New Roman"/>
                <w:sz w:val="24"/>
                <w:szCs w:val="24"/>
                <w:shd w:val="clear" w:color="auto" w:fill="FFFFFF"/>
              </w:rPr>
              <w:t>(</w:t>
            </w:r>
            <w:r w:rsidRPr="00565E63">
              <w:rPr>
                <w:rStyle w:val="Emphasis"/>
                <w:rFonts w:ascii="Times New Roman" w:hAnsi="Times New Roman"/>
                <w:bCs/>
                <w:i w:val="0"/>
                <w:iCs w:val="0"/>
                <w:sz w:val="24"/>
                <w:szCs w:val="24"/>
                <w:shd w:val="clear" w:color="auto" w:fill="FFFFFF"/>
              </w:rPr>
              <w:t>FGD</w:t>
            </w:r>
            <w:r w:rsidRPr="00565E63">
              <w:rPr>
                <w:rFonts w:ascii="Times New Roman" w:hAnsi="Times New Roman"/>
                <w:sz w:val="24"/>
                <w:szCs w:val="24"/>
                <w:shd w:val="clear" w:color="auto" w:fill="FFFFFF"/>
              </w:rPr>
              <w:t>)</w:t>
            </w:r>
          </w:p>
        </w:tc>
        <w:tc>
          <w:tcPr>
            <w:tcW w:w="738" w:type="pct"/>
            <w:shd w:val="clear" w:color="auto" w:fill="DAEEF3"/>
          </w:tcPr>
          <w:p w:rsidR="00FD4673" w:rsidRPr="00565E63" w:rsidRDefault="00FD4673" w:rsidP="00026520">
            <w:pPr>
              <w:spacing w:before="60" w:after="60"/>
              <w:jc w:val="center"/>
              <w:rPr>
                <w:b/>
                <w:bCs/>
                <w:lang w:val="de-DE"/>
              </w:rPr>
            </w:pPr>
          </w:p>
          <w:p w:rsidR="00FD4673" w:rsidRPr="00565E63" w:rsidRDefault="00FD4673" w:rsidP="00026520">
            <w:pPr>
              <w:spacing w:before="60" w:after="60"/>
              <w:jc w:val="center"/>
              <w:rPr>
                <w:b/>
                <w:bCs/>
                <w:lang w:val="de-DE"/>
              </w:rPr>
            </w:pPr>
          </w:p>
          <w:p w:rsidR="00A869B3" w:rsidRPr="00565E63" w:rsidRDefault="00E070B2" w:rsidP="00026520">
            <w:pPr>
              <w:spacing w:before="60" w:after="60"/>
              <w:jc w:val="center"/>
              <w:rPr>
                <w:b/>
                <w:bCs/>
                <w:lang w:val="de-DE"/>
              </w:rPr>
            </w:pPr>
            <w:r w:rsidRPr="00565E63">
              <w:rPr>
                <w:b/>
                <w:bCs/>
                <w:lang w:val="de-DE"/>
              </w:rPr>
              <w:t>2.1</w:t>
            </w:r>
          </w:p>
          <w:p w:rsidR="00FD4673" w:rsidRPr="00565E63" w:rsidRDefault="00FD4673" w:rsidP="00026520">
            <w:pPr>
              <w:spacing w:before="60" w:after="60"/>
              <w:jc w:val="center"/>
              <w:rPr>
                <w:b/>
                <w:bCs/>
                <w:lang w:val="de-DE"/>
              </w:rPr>
            </w:pPr>
          </w:p>
          <w:p w:rsidR="00FD4673" w:rsidRPr="00565E63" w:rsidRDefault="00FD4673" w:rsidP="00026520">
            <w:pPr>
              <w:spacing w:before="60" w:after="60"/>
              <w:jc w:val="center"/>
              <w:rPr>
                <w:b/>
                <w:bCs/>
                <w:lang w:val="de-DE"/>
              </w:rPr>
            </w:pPr>
          </w:p>
          <w:p w:rsidR="00FD4673" w:rsidRPr="00565E63" w:rsidRDefault="00FD4673" w:rsidP="00026520">
            <w:pPr>
              <w:spacing w:before="60" w:after="60"/>
              <w:jc w:val="center"/>
              <w:rPr>
                <w:b/>
                <w:bCs/>
                <w:lang w:val="de-DE"/>
              </w:rPr>
            </w:pPr>
          </w:p>
          <w:p w:rsidR="00FD4673" w:rsidRPr="00565E63" w:rsidRDefault="00FD4673" w:rsidP="00026520">
            <w:pPr>
              <w:spacing w:before="60" w:after="60"/>
              <w:jc w:val="center"/>
              <w:rPr>
                <w:b/>
                <w:bCs/>
                <w:lang w:val="de-DE"/>
              </w:rPr>
            </w:pPr>
          </w:p>
          <w:p w:rsidR="00FD4673" w:rsidRPr="00565E63" w:rsidRDefault="00FD4673" w:rsidP="00026520">
            <w:pPr>
              <w:spacing w:before="60" w:after="60"/>
              <w:jc w:val="center"/>
              <w:rPr>
                <w:b/>
                <w:bCs/>
                <w:lang w:val="de-DE"/>
              </w:rPr>
            </w:pPr>
          </w:p>
          <w:p w:rsidR="00FD4673" w:rsidRPr="00565E63" w:rsidRDefault="00FD4673" w:rsidP="00026520">
            <w:pPr>
              <w:spacing w:before="60" w:after="60"/>
              <w:jc w:val="center"/>
              <w:rPr>
                <w:b/>
                <w:bCs/>
                <w:lang w:val="de-DE"/>
              </w:rPr>
            </w:pPr>
          </w:p>
          <w:p w:rsidR="00FD4673" w:rsidRPr="00565E63" w:rsidRDefault="00FD4673" w:rsidP="00026520">
            <w:pPr>
              <w:spacing w:before="60" w:after="60"/>
              <w:jc w:val="center"/>
              <w:rPr>
                <w:b/>
                <w:bCs/>
                <w:lang w:val="de-DE"/>
              </w:rPr>
            </w:pPr>
          </w:p>
          <w:p w:rsidR="00FD4673" w:rsidRPr="00565E63" w:rsidRDefault="00FD4673" w:rsidP="00026520">
            <w:pPr>
              <w:spacing w:before="60" w:after="60"/>
              <w:jc w:val="center"/>
              <w:rPr>
                <w:b/>
                <w:bCs/>
                <w:lang w:val="de-DE"/>
              </w:rPr>
            </w:pPr>
          </w:p>
          <w:p w:rsidR="00FD4673" w:rsidRPr="00565E63" w:rsidRDefault="00FD4673" w:rsidP="00026520">
            <w:pPr>
              <w:spacing w:before="60" w:after="60"/>
              <w:jc w:val="center"/>
              <w:rPr>
                <w:b/>
                <w:bCs/>
                <w:lang w:val="de-DE"/>
              </w:rPr>
            </w:pPr>
          </w:p>
          <w:p w:rsidR="00FD4673" w:rsidRPr="00565E63" w:rsidRDefault="00FD4673" w:rsidP="00026520">
            <w:pPr>
              <w:spacing w:before="60" w:after="60"/>
              <w:jc w:val="center"/>
              <w:rPr>
                <w:b/>
                <w:bCs/>
                <w:lang w:val="de-DE"/>
              </w:rPr>
            </w:pPr>
          </w:p>
          <w:p w:rsidR="00FD4673" w:rsidRPr="00565E63" w:rsidRDefault="00FD4673" w:rsidP="00026520">
            <w:pPr>
              <w:spacing w:before="60" w:after="60"/>
              <w:jc w:val="center"/>
              <w:rPr>
                <w:b/>
                <w:bCs/>
                <w:lang w:val="de-DE"/>
              </w:rPr>
            </w:pPr>
          </w:p>
          <w:p w:rsidR="00FD4673" w:rsidRPr="00565E63" w:rsidRDefault="00FD4673" w:rsidP="00026520">
            <w:pPr>
              <w:spacing w:before="60" w:after="60"/>
              <w:jc w:val="center"/>
              <w:rPr>
                <w:b/>
                <w:bCs/>
                <w:lang w:val="de-DE"/>
              </w:rPr>
            </w:pPr>
          </w:p>
          <w:p w:rsidR="00FD4673" w:rsidRPr="00565E63" w:rsidRDefault="00FD4673" w:rsidP="00026520">
            <w:pPr>
              <w:spacing w:before="60" w:after="60"/>
              <w:jc w:val="center"/>
              <w:rPr>
                <w:b/>
                <w:bCs/>
                <w:lang w:val="de-DE"/>
              </w:rPr>
            </w:pPr>
          </w:p>
          <w:p w:rsidR="00FD4673" w:rsidRPr="00565E63" w:rsidRDefault="00FD4673" w:rsidP="00026520">
            <w:pPr>
              <w:spacing w:before="60" w:after="60"/>
              <w:jc w:val="center"/>
              <w:rPr>
                <w:b/>
                <w:bCs/>
                <w:lang w:val="de-DE"/>
              </w:rPr>
            </w:pPr>
            <w:r w:rsidRPr="00565E63">
              <w:rPr>
                <w:b/>
                <w:bCs/>
                <w:lang w:val="de-DE"/>
              </w:rPr>
              <w:t>1.1</w:t>
            </w:r>
          </w:p>
          <w:p w:rsidR="00FD4673" w:rsidRPr="00565E63" w:rsidRDefault="00FD4673" w:rsidP="00026520">
            <w:pPr>
              <w:spacing w:before="60" w:after="60"/>
              <w:jc w:val="center"/>
              <w:rPr>
                <w:b/>
                <w:bCs/>
                <w:lang w:val="de-DE"/>
              </w:rPr>
            </w:pPr>
          </w:p>
          <w:p w:rsidR="00FD4673" w:rsidRPr="00565E63" w:rsidRDefault="00FD4673" w:rsidP="00026520">
            <w:pPr>
              <w:spacing w:before="60" w:after="60"/>
              <w:jc w:val="center"/>
              <w:rPr>
                <w:b/>
                <w:bCs/>
                <w:lang w:val="de-DE"/>
              </w:rPr>
            </w:pPr>
          </w:p>
          <w:p w:rsidR="00FD4673" w:rsidRPr="00565E63" w:rsidRDefault="00FD4673" w:rsidP="00026520">
            <w:pPr>
              <w:spacing w:before="60" w:after="60"/>
              <w:jc w:val="center"/>
              <w:rPr>
                <w:b/>
                <w:bCs/>
                <w:lang w:val="de-DE"/>
              </w:rPr>
            </w:pPr>
          </w:p>
          <w:p w:rsidR="00FD4673" w:rsidRPr="00565E63" w:rsidRDefault="00FD4673" w:rsidP="00026520">
            <w:pPr>
              <w:spacing w:before="60" w:after="60"/>
              <w:jc w:val="center"/>
              <w:rPr>
                <w:b/>
                <w:bCs/>
                <w:lang w:val="de-DE"/>
              </w:rPr>
            </w:pPr>
          </w:p>
          <w:p w:rsidR="00FD4673" w:rsidRPr="00565E63" w:rsidRDefault="00FD4673" w:rsidP="00026520">
            <w:pPr>
              <w:spacing w:before="60" w:after="60"/>
              <w:jc w:val="center"/>
              <w:rPr>
                <w:b/>
                <w:bCs/>
                <w:lang w:val="de-DE"/>
              </w:rPr>
            </w:pPr>
          </w:p>
          <w:p w:rsidR="00FD4673" w:rsidRPr="00565E63" w:rsidRDefault="00FD4673" w:rsidP="00026520">
            <w:pPr>
              <w:spacing w:before="60" w:after="60"/>
              <w:jc w:val="center"/>
              <w:rPr>
                <w:b/>
                <w:bCs/>
                <w:lang w:val="de-DE"/>
              </w:rPr>
            </w:pPr>
          </w:p>
          <w:p w:rsidR="00FD4673" w:rsidRPr="00565E63" w:rsidRDefault="00FD4673" w:rsidP="00026520">
            <w:pPr>
              <w:spacing w:before="60" w:after="60"/>
              <w:jc w:val="center"/>
              <w:rPr>
                <w:b/>
                <w:bCs/>
                <w:lang w:val="de-DE"/>
              </w:rPr>
            </w:pPr>
          </w:p>
          <w:p w:rsidR="00FD4673" w:rsidRPr="00565E63" w:rsidRDefault="00FD4673" w:rsidP="00026520">
            <w:pPr>
              <w:spacing w:before="60" w:after="60"/>
              <w:jc w:val="center"/>
              <w:rPr>
                <w:b/>
                <w:bCs/>
                <w:lang w:val="de-DE"/>
              </w:rPr>
            </w:pPr>
          </w:p>
        </w:tc>
      </w:tr>
      <w:tr w:rsidR="00A869B3" w:rsidRPr="00565E63" w:rsidTr="00B60331">
        <w:trPr>
          <w:trHeight w:val="553"/>
        </w:trPr>
        <w:tc>
          <w:tcPr>
            <w:tcW w:w="494" w:type="pct"/>
            <w:vMerge/>
            <w:shd w:val="clear" w:color="auto" w:fill="auto"/>
          </w:tcPr>
          <w:p w:rsidR="00A869B3" w:rsidRPr="00565E63" w:rsidRDefault="00A869B3" w:rsidP="005A1E30">
            <w:pPr>
              <w:spacing w:before="60" w:after="60"/>
              <w:jc w:val="both"/>
              <w:rPr>
                <w:bCs/>
                <w:i/>
                <w:lang w:val="de-DE"/>
              </w:rPr>
            </w:pPr>
          </w:p>
        </w:tc>
        <w:tc>
          <w:tcPr>
            <w:tcW w:w="3768" w:type="pct"/>
            <w:shd w:val="clear" w:color="auto" w:fill="auto"/>
          </w:tcPr>
          <w:p w:rsidR="00A869B3" w:rsidRPr="00565E63" w:rsidRDefault="004711DF" w:rsidP="00026520">
            <w:pPr>
              <w:jc w:val="both"/>
              <w:rPr>
                <w:bCs/>
                <w:lang w:val="de-DE"/>
              </w:rPr>
            </w:pPr>
            <w:r w:rsidRPr="00565E63">
              <w:rPr>
                <w:b/>
                <w:bCs/>
                <w:i/>
                <w:lang w:val="de-DE"/>
              </w:rPr>
              <w:t>B/  Tasks for students at home</w:t>
            </w:r>
            <w:r w:rsidR="00A869B3" w:rsidRPr="00565E63">
              <w:rPr>
                <w:bCs/>
                <w:lang w:val="de-DE"/>
              </w:rPr>
              <w:t>:</w:t>
            </w:r>
            <w:r w:rsidR="00A869B3" w:rsidRPr="00565E63">
              <w:rPr>
                <w:bCs/>
                <w:i/>
                <w:lang w:val="de-DE"/>
              </w:rPr>
              <w:t xml:space="preserve"> </w:t>
            </w:r>
            <w:r w:rsidR="00C038F6" w:rsidRPr="00565E63">
              <w:rPr>
                <w:bCs/>
                <w:i/>
                <w:lang w:val="de-DE"/>
              </w:rPr>
              <w:t>(4)</w:t>
            </w:r>
          </w:p>
          <w:p w:rsidR="00565E63" w:rsidRPr="00565E63" w:rsidRDefault="00565E63" w:rsidP="00565E63">
            <w:pPr>
              <w:pStyle w:val="ListParagraph"/>
              <w:numPr>
                <w:ilvl w:val="0"/>
                <w:numId w:val="26"/>
              </w:numPr>
              <w:spacing w:before="60" w:after="60"/>
              <w:jc w:val="both"/>
              <w:rPr>
                <w:rFonts w:ascii="Times New Roman" w:hAnsi="Times New Roman"/>
                <w:bCs/>
                <w:sz w:val="24"/>
                <w:szCs w:val="24"/>
                <w:lang w:val="de-DE"/>
              </w:rPr>
            </w:pPr>
            <w:r w:rsidRPr="00565E63">
              <w:rPr>
                <w:rFonts w:ascii="Times New Roman" w:hAnsi="Times New Roman"/>
                <w:bCs/>
                <w:sz w:val="24"/>
                <w:szCs w:val="24"/>
                <w:lang w:val="de-DE"/>
              </w:rPr>
              <w:t>Homework</w:t>
            </w:r>
          </w:p>
          <w:p w:rsidR="006A3E4B" w:rsidRPr="00565E63" w:rsidRDefault="00565E63" w:rsidP="00565E63">
            <w:pPr>
              <w:pStyle w:val="ListParagraph"/>
              <w:numPr>
                <w:ilvl w:val="0"/>
                <w:numId w:val="26"/>
              </w:numPr>
              <w:rPr>
                <w:rFonts w:ascii="Times New Roman" w:hAnsi="Times New Roman"/>
                <w:bCs/>
                <w:sz w:val="24"/>
                <w:szCs w:val="24"/>
                <w:lang w:val="de-DE"/>
              </w:rPr>
            </w:pPr>
            <w:r w:rsidRPr="00565E63">
              <w:rPr>
                <w:rFonts w:ascii="Times New Roman" w:hAnsi="Times New Roman"/>
                <w:bCs/>
                <w:sz w:val="24"/>
                <w:szCs w:val="24"/>
                <w:lang w:val="de-DE"/>
              </w:rPr>
              <w:t>Prepare the next lesson</w:t>
            </w:r>
          </w:p>
        </w:tc>
        <w:tc>
          <w:tcPr>
            <w:tcW w:w="738" w:type="pct"/>
            <w:shd w:val="clear" w:color="auto" w:fill="DAEEF3"/>
          </w:tcPr>
          <w:p w:rsidR="00A869B3" w:rsidRPr="00565E63" w:rsidRDefault="00A869B3" w:rsidP="00056ECB">
            <w:pPr>
              <w:spacing w:before="60" w:after="60"/>
              <w:jc w:val="center"/>
              <w:rPr>
                <w:b/>
                <w:lang w:val="de-DE"/>
              </w:rPr>
            </w:pPr>
          </w:p>
        </w:tc>
      </w:tr>
      <w:tr w:rsidR="00580E6F" w:rsidRPr="00565E63" w:rsidTr="0052451E">
        <w:trPr>
          <w:trHeight w:val="355"/>
        </w:trPr>
        <w:tc>
          <w:tcPr>
            <w:tcW w:w="494" w:type="pct"/>
            <w:vMerge w:val="restart"/>
            <w:shd w:val="clear" w:color="auto" w:fill="auto"/>
            <w:vAlign w:val="center"/>
          </w:tcPr>
          <w:p w:rsidR="00580E6F" w:rsidRPr="00565E63" w:rsidRDefault="00AA2CE1" w:rsidP="0052451E">
            <w:pPr>
              <w:spacing w:before="60" w:after="60"/>
              <w:jc w:val="center"/>
              <w:rPr>
                <w:bCs/>
                <w:lang w:val="de-DE"/>
              </w:rPr>
            </w:pPr>
            <w:r w:rsidRPr="00565E63">
              <w:rPr>
                <w:bCs/>
                <w:lang w:val="de-DE"/>
              </w:rPr>
              <w:t>3</w:t>
            </w:r>
          </w:p>
        </w:tc>
        <w:tc>
          <w:tcPr>
            <w:tcW w:w="3768" w:type="pct"/>
            <w:shd w:val="clear" w:color="auto" w:fill="auto"/>
          </w:tcPr>
          <w:p w:rsidR="00580E6F" w:rsidRPr="00565E63" w:rsidRDefault="008B70F7" w:rsidP="00ED2DDB">
            <w:pPr>
              <w:rPr>
                <w:b/>
                <w:bCs/>
                <w:i/>
                <w:lang w:val="de-DE"/>
              </w:rPr>
            </w:pPr>
            <w:r w:rsidRPr="00565E63">
              <w:rPr>
                <w:rFonts w:eastAsia="Calibri"/>
                <w:b/>
                <w:i/>
                <w:lang w:val="de-DE"/>
              </w:rPr>
              <w:t xml:space="preserve">Chapter </w:t>
            </w:r>
            <w:r w:rsidR="001122D0" w:rsidRPr="00565E63">
              <w:rPr>
                <w:rFonts w:eastAsia="Calibri"/>
                <w:b/>
                <w:i/>
                <w:lang w:val="de-DE"/>
              </w:rPr>
              <w:t>3</w:t>
            </w:r>
            <w:r w:rsidRPr="00565E63">
              <w:rPr>
                <w:rFonts w:eastAsia="Calibri"/>
                <w:b/>
                <w:i/>
                <w:lang w:val="de-DE"/>
              </w:rPr>
              <w:t xml:space="preserve">: </w:t>
            </w:r>
            <w:r w:rsidR="00ED2DDB" w:rsidRPr="00565E63">
              <w:rPr>
                <w:b/>
                <w:i/>
                <w:color w:val="231F20"/>
              </w:rPr>
              <w:t>Moisture and Total Solids Analysis</w:t>
            </w:r>
            <w:r w:rsidR="00ED2DDB" w:rsidRPr="00565E63">
              <w:rPr>
                <w:b/>
                <w:i/>
                <w:color w:val="231F20"/>
                <w:lang w:val="de-DE"/>
              </w:rPr>
              <w:t xml:space="preserve"> </w:t>
            </w:r>
            <w:r w:rsidR="006303EF" w:rsidRPr="00565E63">
              <w:rPr>
                <w:i/>
                <w:lang w:val="de-DE"/>
              </w:rPr>
              <w:t>(</w:t>
            </w:r>
            <w:r w:rsidR="00C038F6" w:rsidRPr="00565E63">
              <w:rPr>
                <w:i/>
                <w:lang w:val="de-DE"/>
              </w:rPr>
              <w:t>2/0/4</w:t>
            </w:r>
            <w:r w:rsidR="006303EF" w:rsidRPr="00565E63">
              <w:rPr>
                <w:i/>
                <w:lang w:val="de-DE"/>
              </w:rPr>
              <w:t>)</w:t>
            </w:r>
          </w:p>
        </w:tc>
        <w:tc>
          <w:tcPr>
            <w:tcW w:w="738" w:type="pct"/>
            <w:shd w:val="clear" w:color="auto" w:fill="DAEEF3"/>
          </w:tcPr>
          <w:p w:rsidR="00580E6F" w:rsidRPr="00565E63" w:rsidRDefault="00580E6F" w:rsidP="0052451E">
            <w:pPr>
              <w:spacing w:before="60" w:after="60"/>
              <w:jc w:val="center"/>
              <w:rPr>
                <w:b/>
                <w:lang w:val="de-DE"/>
              </w:rPr>
            </w:pPr>
          </w:p>
        </w:tc>
      </w:tr>
      <w:tr w:rsidR="00580E6F" w:rsidRPr="00565E63" w:rsidTr="0052451E">
        <w:trPr>
          <w:trHeight w:val="553"/>
        </w:trPr>
        <w:tc>
          <w:tcPr>
            <w:tcW w:w="494" w:type="pct"/>
            <w:vMerge/>
            <w:shd w:val="clear" w:color="auto" w:fill="auto"/>
          </w:tcPr>
          <w:p w:rsidR="00580E6F" w:rsidRPr="00565E63" w:rsidRDefault="00580E6F" w:rsidP="0052451E">
            <w:pPr>
              <w:spacing w:before="60" w:after="60"/>
              <w:jc w:val="both"/>
              <w:rPr>
                <w:bCs/>
                <w:i/>
                <w:lang w:val="de-DE"/>
              </w:rPr>
            </w:pPr>
          </w:p>
        </w:tc>
        <w:tc>
          <w:tcPr>
            <w:tcW w:w="3768" w:type="pct"/>
            <w:shd w:val="clear" w:color="auto" w:fill="auto"/>
          </w:tcPr>
          <w:p w:rsidR="00E27D17" w:rsidRPr="00565E63" w:rsidRDefault="00E27D17" w:rsidP="00E27D17">
            <w:pPr>
              <w:spacing w:before="60" w:after="60"/>
              <w:jc w:val="both"/>
              <w:rPr>
                <w:bCs/>
                <w:i/>
                <w:lang w:val="de-DE"/>
              </w:rPr>
            </w:pPr>
            <w:r w:rsidRPr="00565E63">
              <w:rPr>
                <w:b/>
                <w:bCs/>
                <w:i/>
                <w:lang w:val="de-DE"/>
              </w:rPr>
              <w:t>A/</w:t>
            </w:r>
            <w:r w:rsidRPr="00565E63">
              <w:rPr>
                <w:b/>
                <w:bCs/>
                <w:lang w:val="de-DE"/>
              </w:rPr>
              <w:t xml:space="preserve"> Content of lecture and Teaching methods:</w:t>
            </w:r>
            <w:r w:rsidRPr="00565E63">
              <w:rPr>
                <w:bCs/>
                <w:i/>
                <w:lang w:val="de-DE"/>
              </w:rPr>
              <w:t xml:space="preserve"> </w:t>
            </w:r>
            <w:r w:rsidR="00C038F6" w:rsidRPr="00565E63">
              <w:rPr>
                <w:bCs/>
                <w:i/>
                <w:lang w:val="de-DE"/>
              </w:rPr>
              <w:t>(2)</w:t>
            </w:r>
          </w:p>
          <w:p w:rsidR="00E27D17" w:rsidRPr="00565E63" w:rsidRDefault="00E27D17" w:rsidP="00E27D17">
            <w:pPr>
              <w:spacing w:before="60" w:after="60"/>
              <w:rPr>
                <w:b/>
                <w:bCs/>
                <w:lang w:val="de-DE"/>
              </w:rPr>
            </w:pPr>
            <w:r w:rsidRPr="00565E63">
              <w:rPr>
                <w:b/>
                <w:bCs/>
                <w:lang w:val="de-DE"/>
              </w:rPr>
              <w:t>Content of lecture:</w:t>
            </w:r>
          </w:p>
          <w:p w:rsidR="00ED2DDB" w:rsidRPr="00565E63" w:rsidRDefault="00ED2DDB" w:rsidP="00ED2DDB">
            <w:pPr>
              <w:spacing w:before="60" w:after="60"/>
              <w:rPr>
                <w:bCs/>
              </w:rPr>
            </w:pPr>
            <w:r w:rsidRPr="00565E63">
              <w:rPr>
                <w:bCs/>
              </w:rPr>
              <w:t>6.1 Introduction 87</w:t>
            </w:r>
          </w:p>
          <w:p w:rsidR="00ED2DDB" w:rsidRPr="00565E63" w:rsidRDefault="00ED2DDB" w:rsidP="00ED2DDB">
            <w:pPr>
              <w:spacing w:before="60" w:after="60"/>
              <w:rPr>
                <w:bCs/>
              </w:rPr>
            </w:pPr>
            <w:r w:rsidRPr="00565E63">
              <w:rPr>
                <w:bCs/>
              </w:rPr>
              <w:t>6.2 Oven Drying Methods 88</w:t>
            </w:r>
          </w:p>
          <w:p w:rsidR="00ED2DDB" w:rsidRPr="00565E63" w:rsidRDefault="00ED2DDB" w:rsidP="00ED2DDB">
            <w:pPr>
              <w:rPr>
                <w:bCs/>
              </w:rPr>
            </w:pPr>
            <w:r w:rsidRPr="00565E63">
              <w:rPr>
                <w:bCs/>
              </w:rPr>
              <w:t>6.3 Distillation Procedures 93</w:t>
            </w:r>
          </w:p>
          <w:p w:rsidR="00ED2DDB" w:rsidRPr="00565E63" w:rsidRDefault="00ED2DDB" w:rsidP="00ED2DDB">
            <w:pPr>
              <w:rPr>
                <w:bCs/>
              </w:rPr>
            </w:pPr>
            <w:r w:rsidRPr="00565E63">
              <w:rPr>
                <w:bCs/>
              </w:rPr>
              <w:t>6.4 Chemical Method: Karl Fischer Titration 94</w:t>
            </w:r>
          </w:p>
          <w:p w:rsidR="00ED2DDB" w:rsidRPr="00565E63" w:rsidRDefault="00ED2DDB" w:rsidP="00ED2DDB">
            <w:pPr>
              <w:rPr>
                <w:bCs/>
              </w:rPr>
            </w:pPr>
            <w:r w:rsidRPr="00565E63">
              <w:rPr>
                <w:bCs/>
              </w:rPr>
              <w:t>6.5 Physical Methods 96</w:t>
            </w:r>
          </w:p>
          <w:p w:rsidR="00ED2DDB" w:rsidRPr="00565E63" w:rsidRDefault="00ED2DDB" w:rsidP="00ED2DDB">
            <w:pPr>
              <w:rPr>
                <w:bCs/>
              </w:rPr>
            </w:pPr>
            <w:r w:rsidRPr="00565E63">
              <w:rPr>
                <w:bCs/>
              </w:rPr>
              <w:t>6.6 Water Activity 101</w:t>
            </w:r>
          </w:p>
          <w:p w:rsidR="00ED2DDB" w:rsidRPr="00565E63" w:rsidRDefault="00ED2DDB" w:rsidP="00ED2DDB">
            <w:pPr>
              <w:rPr>
                <w:bCs/>
              </w:rPr>
            </w:pPr>
            <w:r w:rsidRPr="00565E63">
              <w:rPr>
                <w:bCs/>
              </w:rPr>
              <w:t>6.7 Comparison of Methods 101</w:t>
            </w:r>
          </w:p>
          <w:p w:rsidR="005B68D3" w:rsidRPr="00565E63" w:rsidRDefault="005B68D3" w:rsidP="005B68D3">
            <w:pPr>
              <w:jc w:val="center"/>
              <w:rPr>
                <w:b/>
                <w:bCs/>
              </w:rPr>
            </w:pPr>
            <w:r w:rsidRPr="00565E63">
              <w:rPr>
                <w:b/>
                <w:bCs/>
              </w:rPr>
              <w:t>Ash analysis</w:t>
            </w:r>
          </w:p>
          <w:p w:rsidR="005B68D3" w:rsidRPr="00565E63" w:rsidRDefault="005B68D3" w:rsidP="005B68D3">
            <w:pPr>
              <w:rPr>
                <w:bCs/>
              </w:rPr>
            </w:pPr>
            <w:r w:rsidRPr="00565E63">
              <w:rPr>
                <w:bCs/>
              </w:rPr>
              <w:t>7.1 Introduction 107</w:t>
            </w:r>
          </w:p>
          <w:p w:rsidR="005B68D3" w:rsidRPr="00565E63" w:rsidRDefault="005B68D3" w:rsidP="005B68D3">
            <w:pPr>
              <w:rPr>
                <w:bCs/>
              </w:rPr>
            </w:pPr>
            <w:r w:rsidRPr="00565E63">
              <w:rPr>
                <w:bCs/>
              </w:rPr>
              <w:t>7.1.1 Definitions 107</w:t>
            </w:r>
          </w:p>
          <w:p w:rsidR="005B68D3" w:rsidRPr="00565E63" w:rsidRDefault="005B68D3" w:rsidP="005B68D3">
            <w:pPr>
              <w:rPr>
                <w:bCs/>
              </w:rPr>
            </w:pPr>
            <w:r w:rsidRPr="00565E63">
              <w:rPr>
                <w:bCs/>
              </w:rPr>
              <w:t>7.1.2 Importance of Ash in Food Analysis 107</w:t>
            </w:r>
          </w:p>
          <w:p w:rsidR="005B68D3" w:rsidRPr="00565E63" w:rsidRDefault="005B68D3" w:rsidP="005B68D3">
            <w:pPr>
              <w:rPr>
                <w:bCs/>
              </w:rPr>
            </w:pPr>
            <w:r w:rsidRPr="00565E63">
              <w:rPr>
                <w:bCs/>
              </w:rPr>
              <w:t>7.1.3 Ash Contents in Foods 107</w:t>
            </w:r>
          </w:p>
          <w:p w:rsidR="005B68D3" w:rsidRPr="00565E63" w:rsidRDefault="005B68D3" w:rsidP="005B68D3">
            <w:pPr>
              <w:rPr>
                <w:bCs/>
              </w:rPr>
            </w:pPr>
            <w:r w:rsidRPr="00565E63">
              <w:rPr>
                <w:bCs/>
              </w:rPr>
              <w:t>7.2 Methods 108</w:t>
            </w:r>
          </w:p>
          <w:p w:rsidR="005B68D3" w:rsidRPr="00565E63" w:rsidRDefault="005B68D3" w:rsidP="005B68D3">
            <w:pPr>
              <w:rPr>
                <w:bCs/>
              </w:rPr>
            </w:pPr>
            <w:r w:rsidRPr="00565E63">
              <w:rPr>
                <w:bCs/>
              </w:rPr>
              <w:t>7.2.1 Sample Preparation 108</w:t>
            </w:r>
          </w:p>
          <w:p w:rsidR="005B68D3" w:rsidRPr="00565E63" w:rsidRDefault="005B68D3" w:rsidP="005B68D3">
            <w:pPr>
              <w:rPr>
                <w:bCs/>
              </w:rPr>
            </w:pPr>
            <w:r w:rsidRPr="00565E63">
              <w:rPr>
                <w:bCs/>
              </w:rPr>
              <w:t>7.2.1.1 Plant Materials 108</w:t>
            </w:r>
          </w:p>
          <w:p w:rsidR="005B68D3" w:rsidRPr="00565E63" w:rsidRDefault="005B68D3" w:rsidP="005B68D3">
            <w:pPr>
              <w:rPr>
                <w:bCs/>
              </w:rPr>
            </w:pPr>
            <w:r w:rsidRPr="00565E63">
              <w:rPr>
                <w:bCs/>
              </w:rPr>
              <w:t>7.2.1.2 Fat and Sugar Products 108</w:t>
            </w:r>
          </w:p>
          <w:p w:rsidR="005B68D3" w:rsidRPr="00565E63" w:rsidRDefault="005B68D3" w:rsidP="005B68D3">
            <w:pPr>
              <w:rPr>
                <w:bCs/>
              </w:rPr>
            </w:pPr>
            <w:r w:rsidRPr="00565E63">
              <w:rPr>
                <w:bCs/>
              </w:rPr>
              <w:t>7.2.2 Dry Ashing 108</w:t>
            </w:r>
          </w:p>
          <w:p w:rsidR="005B68D3" w:rsidRPr="00565E63" w:rsidRDefault="005B68D3" w:rsidP="005B68D3">
            <w:pPr>
              <w:rPr>
                <w:bCs/>
              </w:rPr>
            </w:pPr>
            <w:r w:rsidRPr="00565E63">
              <w:rPr>
                <w:bCs/>
              </w:rPr>
              <w:t>7.2.2.1 Principles and</w:t>
            </w:r>
          </w:p>
          <w:p w:rsidR="005B68D3" w:rsidRPr="00565E63" w:rsidRDefault="005B68D3" w:rsidP="005B68D3">
            <w:pPr>
              <w:rPr>
                <w:bCs/>
              </w:rPr>
            </w:pPr>
            <w:r w:rsidRPr="00565E63">
              <w:rPr>
                <w:bCs/>
              </w:rPr>
              <w:lastRenderedPageBreak/>
              <w:t>Instrumentation 108</w:t>
            </w:r>
          </w:p>
          <w:p w:rsidR="005B68D3" w:rsidRPr="00565E63" w:rsidRDefault="005B68D3" w:rsidP="005B68D3">
            <w:pPr>
              <w:rPr>
                <w:bCs/>
              </w:rPr>
            </w:pPr>
            <w:r w:rsidRPr="00565E63">
              <w:rPr>
                <w:bCs/>
              </w:rPr>
              <w:t>7.2.2.2 Procedures 109</w:t>
            </w:r>
          </w:p>
          <w:p w:rsidR="005B68D3" w:rsidRPr="00565E63" w:rsidRDefault="005B68D3" w:rsidP="005B68D3">
            <w:pPr>
              <w:rPr>
                <w:bCs/>
              </w:rPr>
            </w:pPr>
            <w:r w:rsidRPr="00565E63">
              <w:rPr>
                <w:bCs/>
              </w:rPr>
              <w:t>7.2.2.3 Special Applications 109</w:t>
            </w:r>
          </w:p>
          <w:p w:rsidR="005B68D3" w:rsidRPr="00565E63" w:rsidRDefault="005B68D3" w:rsidP="005B68D3">
            <w:pPr>
              <w:rPr>
                <w:bCs/>
              </w:rPr>
            </w:pPr>
            <w:r w:rsidRPr="00565E63">
              <w:rPr>
                <w:bCs/>
              </w:rPr>
              <w:t>7.2.3 Wet Ashing 109</w:t>
            </w:r>
          </w:p>
          <w:p w:rsidR="005B68D3" w:rsidRPr="00565E63" w:rsidRDefault="005B68D3" w:rsidP="005B68D3">
            <w:pPr>
              <w:rPr>
                <w:bCs/>
              </w:rPr>
            </w:pPr>
            <w:r w:rsidRPr="00565E63">
              <w:rPr>
                <w:bCs/>
              </w:rPr>
              <w:t>7.2.3.1 Principle, Materials, and</w:t>
            </w:r>
          </w:p>
          <w:p w:rsidR="005B68D3" w:rsidRPr="00565E63" w:rsidRDefault="005B68D3" w:rsidP="005B68D3">
            <w:pPr>
              <w:rPr>
                <w:bCs/>
              </w:rPr>
            </w:pPr>
            <w:r w:rsidRPr="00565E63">
              <w:rPr>
                <w:bCs/>
              </w:rPr>
              <w:t>Applications 109</w:t>
            </w:r>
          </w:p>
          <w:p w:rsidR="005B68D3" w:rsidRPr="00565E63" w:rsidRDefault="005B68D3" w:rsidP="005B68D3">
            <w:pPr>
              <w:rPr>
                <w:bCs/>
              </w:rPr>
            </w:pPr>
            <w:r w:rsidRPr="00565E63">
              <w:rPr>
                <w:bCs/>
              </w:rPr>
              <w:t>7.2.3.2 Procedures 110</w:t>
            </w:r>
          </w:p>
          <w:p w:rsidR="005B68D3" w:rsidRPr="00565E63" w:rsidRDefault="005B68D3" w:rsidP="005B68D3">
            <w:pPr>
              <w:rPr>
                <w:bCs/>
              </w:rPr>
            </w:pPr>
            <w:r w:rsidRPr="00565E63">
              <w:rPr>
                <w:bCs/>
              </w:rPr>
              <w:t>7.2.4 Microwave Ashing 110</w:t>
            </w:r>
          </w:p>
          <w:p w:rsidR="005B68D3" w:rsidRPr="00565E63" w:rsidRDefault="005B68D3" w:rsidP="005B68D3">
            <w:pPr>
              <w:rPr>
                <w:bCs/>
              </w:rPr>
            </w:pPr>
            <w:r w:rsidRPr="00565E63">
              <w:rPr>
                <w:bCs/>
              </w:rPr>
              <w:t>7.2.4.1 Microwave Wet Ashing 111</w:t>
            </w:r>
          </w:p>
          <w:p w:rsidR="005B68D3" w:rsidRPr="00565E63" w:rsidRDefault="005B68D3" w:rsidP="005B68D3">
            <w:pPr>
              <w:rPr>
                <w:bCs/>
              </w:rPr>
            </w:pPr>
            <w:r w:rsidRPr="00565E63">
              <w:rPr>
                <w:bCs/>
              </w:rPr>
              <w:t>7.2.4.2 Microwave Dry Ashing 112</w:t>
            </w:r>
          </w:p>
          <w:p w:rsidR="005B68D3" w:rsidRPr="00565E63" w:rsidRDefault="005B68D3" w:rsidP="005B68D3">
            <w:pPr>
              <w:rPr>
                <w:bCs/>
              </w:rPr>
            </w:pPr>
            <w:r w:rsidRPr="00565E63">
              <w:rPr>
                <w:bCs/>
              </w:rPr>
              <w:t>7.2.5 Other Ash Measurements 112</w:t>
            </w:r>
          </w:p>
          <w:p w:rsidR="005B68D3" w:rsidRPr="00565E63" w:rsidRDefault="005B68D3" w:rsidP="005B68D3">
            <w:pPr>
              <w:rPr>
                <w:bCs/>
              </w:rPr>
            </w:pPr>
            <w:r w:rsidRPr="00565E63">
              <w:rPr>
                <w:bCs/>
              </w:rPr>
              <w:t>7.3 Comparison of Methods 112</w:t>
            </w:r>
          </w:p>
          <w:p w:rsidR="007D766F" w:rsidRPr="00565E63" w:rsidRDefault="007D766F" w:rsidP="00ED2DDB">
            <w:r w:rsidRPr="00565E63">
              <w:rPr>
                <w:b/>
                <w:bCs/>
              </w:rPr>
              <w:t>Teaching menthods</w:t>
            </w:r>
            <w:r w:rsidRPr="00565E63">
              <w:t xml:space="preserve"> :</w:t>
            </w:r>
          </w:p>
          <w:p w:rsidR="007D766F" w:rsidRPr="00565E63" w:rsidRDefault="007D766F" w:rsidP="007D766F">
            <w:pPr>
              <w:pStyle w:val="ListParagraph"/>
              <w:numPr>
                <w:ilvl w:val="0"/>
                <w:numId w:val="25"/>
              </w:numPr>
              <w:ind w:left="398" w:hanging="270"/>
              <w:rPr>
                <w:rFonts w:ascii="Times New Roman" w:hAnsi="Times New Roman"/>
                <w:sz w:val="24"/>
                <w:szCs w:val="24"/>
              </w:rPr>
            </w:pPr>
            <w:r w:rsidRPr="00565E63">
              <w:rPr>
                <w:rFonts w:ascii="Times New Roman" w:hAnsi="Times New Roman"/>
                <w:sz w:val="24"/>
                <w:szCs w:val="24"/>
              </w:rPr>
              <w:t>Lecture</w:t>
            </w:r>
          </w:p>
          <w:p w:rsidR="007D766F" w:rsidRPr="00565E63" w:rsidRDefault="007D766F" w:rsidP="007D766F">
            <w:pPr>
              <w:pStyle w:val="ListParagraph"/>
              <w:numPr>
                <w:ilvl w:val="0"/>
                <w:numId w:val="25"/>
              </w:numPr>
              <w:ind w:left="398" w:hanging="270"/>
              <w:rPr>
                <w:rFonts w:ascii="Times New Roman" w:hAnsi="Times New Roman"/>
                <w:bCs/>
                <w:i/>
                <w:sz w:val="24"/>
                <w:szCs w:val="24"/>
                <w:lang w:val="de-DE"/>
              </w:rPr>
            </w:pPr>
            <w:r w:rsidRPr="00565E63">
              <w:rPr>
                <w:rFonts w:ascii="Times New Roman" w:hAnsi="Times New Roman"/>
                <w:sz w:val="24"/>
                <w:szCs w:val="24"/>
              </w:rPr>
              <w:t>Slideshow</w:t>
            </w:r>
          </w:p>
          <w:p w:rsidR="00580E6F" w:rsidRPr="00565E63" w:rsidRDefault="007D766F" w:rsidP="007D766F">
            <w:pPr>
              <w:pStyle w:val="ListParagraph"/>
              <w:numPr>
                <w:ilvl w:val="0"/>
                <w:numId w:val="25"/>
              </w:numPr>
              <w:ind w:left="398" w:hanging="270"/>
              <w:rPr>
                <w:rFonts w:ascii="Times New Roman" w:hAnsi="Times New Roman"/>
                <w:bCs/>
                <w:i/>
                <w:sz w:val="24"/>
                <w:szCs w:val="24"/>
                <w:lang w:val="de-DE"/>
              </w:rPr>
            </w:pPr>
            <w:r w:rsidRPr="00565E63">
              <w:rPr>
                <w:rStyle w:val="Emphasis"/>
                <w:rFonts w:ascii="Times New Roman" w:hAnsi="Times New Roman"/>
                <w:bCs/>
                <w:i w:val="0"/>
                <w:iCs w:val="0"/>
                <w:sz w:val="24"/>
                <w:szCs w:val="24"/>
                <w:shd w:val="clear" w:color="auto" w:fill="FFFFFF"/>
              </w:rPr>
              <w:t>Focus group discussion</w:t>
            </w:r>
            <w:r w:rsidRPr="00565E63">
              <w:rPr>
                <w:rStyle w:val="apple-converted-space"/>
                <w:rFonts w:ascii="Times New Roman" w:hAnsi="Times New Roman"/>
                <w:sz w:val="24"/>
                <w:szCs w:val="24"/>
                <w:shd w:val="clear" w:color="auto" w:fill="FFFFFF"/>
              </w:rPr>
              <w:t> </w:t>
            </w:r>
            <w:r w:rsidRPr="00565E63">
              <w:rPr>
                <w:rFonts w:ascii="Times New Roman" w:hAnsi="Times New Roman"/>
                <w:sz w:val="24"/>
                <w:szCs w:val="24"/>
                <w:shd w:val="clear" w:color="auto" w:fill="FFFFFF"/>
              </w:rPr>
              <w:t>(</w:t>
            </w:r>
            <w:r w:rsidRPr="00565E63">
              <w:rPr>
                <w:rStyle w:val="Emphasis"/>
                <w:rFonts w:ascii="Times New Roman" w:hAnsi="Times New Roman"/>
                <w:bCs/>
                <w:i w:val="0"/>
                <w:iCs w:val="0"/>
                <w:sz w:val="24"/>
                <w:szCs w:val="24"/>
                <w:shd w:val="clear" w:color="auto" w:fill="FFFFFF"/>
              </w:rPr>
              <w:t>FGD</w:t>
            </w:r>
            <w:r w:rsidRPr="00565E63">
              <w:rPr>
                <w:rFonts w:ascii="Times New Roman" w:hAnsi="Times New Roman"/>
                <w:sz w:val="24"/>
                <w:szCs w:val="24"/>
                <w:shd w:val="clear" w:color="auto" w:fill="FFFFFF"/>
              </w:rPr>
              <w:t>)</w:t>
            </w:r>
          </w:p>
        </w:tc>
        <w:tc>
          <w:tcPr>
            <w:tcW w:w="738" w:type="pct"/>
            <w:shd w:val="clear" w:color="auto" w:fill="DAEEF3"/>
          </w:tcPr>
          <w:p w:rsidR="00580E6F" w:rsidRPr="00565E63" w:rsidRDefault="00FD4673" w:rsidP="0052451E">
            <w:pPr>
              <w:spacing w:before="60" w:after="60"/>
              <w:jc w:val="center"/>
              <w:rPr>
                <w:b/>
                <w:bCs/>
                <w:lang w:val="de-DE"/>
              </w:rPr>
            </w:pPr>
            <w:r w:rsidRPr="00565E63">
              <w:rPr>
                <w:b/>
                <w:bCs/>
                <w:lang w:val="de-DE"/>
              </w:rPr>
              <w:lastRenderedPageBreak/>
              <w:t>1.1, 2.1, 2.2</w:t>
            </w:r>
          </w:p>
        </w:tc>
      </w:tr>
      <w:tr w:rsidR="00580E6F" w:rsidRPr="00565E63" w:rsidTr="00100C65">
        <w:trPr>
          <w:trHeight w:val="553"/>
        </w:trPr>
        <w:tc>
          <w:tcPr>
            <w:tcW w:w="494" w:type="pct"/>
            <w:vMerge/>
            <w:shd w:val="clear" w:color="auto" w:fill="auto"/>
          </w:tcPr>
          <w:p w:rsidR="00580E6F" w:rsidRPr="00565E63" w:rsidRDefault="00580E6F" w:rsidP="0052451E">
            <w:pPr>
              <w:spacing w:before="60" w:after="60"/>
              <w:jc w:val="both"/>
              <w:rPr>
                <w:bCs/>
                <w:i/>
                <w:lang w:val="de-DE"/>
              </w:rPr>
            </w:pPr>
          </w:p>
        </w:tc>
        <w:tc>
          <w:tcPr>
            <w:tcW w:w="3768" w:type="pct"/>
            <w:tcBorders>
              <w:bottom w:val="single" w:sz="4" w:space="0" w:color="auto"/>
            </w:tcBorders>
            <w:shd w:val="clear" w:color="auto" w:fill="auto"/>
          </w:tcPr>
          <w:p w:rsidR="00580E6F" w:rsidRPr="00565E63" w:rsidRDefault="004711DF" w:rsidP="0052451E">
            <w:pPr>
              <w:jc w:val="both"/>
              <w:rPr>
                <w:bCs/>
                <w:lang w:val="de-DE"/>
              </w:rPr>
            </w:pPr>
            <w:r w:rsidRPr="00565E63">
              <w:rPr>
                <w:b/>
                <w:bCs/>
                <w:i/>
                <w:lang w:val="de-DE"/>
              </w:rPr>
              <w:t>B/  Tasks for students at home</w:t>
            </w:r>
            <w:r w:rsidR="00580E6F" w:rsidRPr="00565E63">
              <w:rPr>
                <w:bCs/>
                <w:lang w:val="de-DE"/>
              </w:rPr>
              <w:t>:</w:t>
            </w:r>
            <w:r w:rsidR="006A3E4B" w:rsidRPr="00565E63">
              <w:rPr>
                <w:bCs/>
                <w:i/>
                <w:lang w:val="de-DE"/>
              </w:rPr>
              <w:t xml:space="preserve"> </w:t>
            </w:r>
            <w:r w:rsidR="00C038F6" w:rsidRPr="00565E63">
              <w:rPr>
                <w:bCs/>
                <w:i/>
                <w:lang w:val="de-DE"/>
              </w:rPr>
              <w:t>(4)</w:t>
            </w:r>
          </w:p>
          <w:p w:rsidR="00565E63" w:rsidRPr="00565E63" w:rsidRDefault="00565E63" w:rsidP="00565E63">
            <w:pPr>
              <w:pStyle w:val="ListParagraph"/>
              <w:numPr>
                <w:ilvl w:val="0"/>
                <w:numId w:val="26"/>
              </w:numPr>
              <w:spacing w:before="60" w:after="60"/>
              <w:jc w:val="both"/>
              <w:rPr>
                <w:rFonts w:ascii="Times New Roman" w:hAnsi="Times New Roman"/>
                <w:bCs/>
                <w:sz w:val="24"/>
                <w:szCs w:val="24"/>
                <w:lang w:val="de-DE"/>
              </w:rPr>
            </w:pPr>
            <w:r w:rsidRPr="00565E63">
              <w:rPr>
                <w:rFonts w:ascii="Times New Roman" w:hAnsi="Times New Roman"/>
                <w:bCs/>
                <w:sz w:val="24"/>
                <w:szCs w:val="24"/>
                <w:lang w:val="de-DE"/>
              </w:rPr>
              <w:t>Homework</w:t>
            </w:r>
          </w:p>
          <w:p w:rsidR="006A3E4B" w:rsidRPr="00565E63" w:rsidRDefault="00565E63" w:rsidP="00565E63">
            <w:pPr>
              <w:rPr>
                <w:bCs/>
                <w:lang w:val="de-DE"/>
              </w:rPr>
            </w:pPr>
            <w:r>
              <w:rPr>
                <w:bCs/>
                <w:lang w:val="de-DE"/>
              </w:rPr>
              <w:t xml:space="preserve">      -     </w:t>
            </w:r>
            <w:r w:rsidRPr="00565E63">
              <w:rPr>
                <w:bCs/>
                <w:lang w:val="de-DE"/>
              </w:rPr>
              <w:t>Prepare the next lesson</w:t>
            </w:r>
          </w:p>
        </w:tc>
        <w:tc>
          <w:tcPr>
            <w:tcW w:w="738" w:type="pct"/>
            <w:shd w:val="clear" w:color="auto" w:fill="DAEEF3"/>
          </w:tcPr>
          <w:p w:rsidR="00580E6F" w:rsidRPr="00565E63" w:rsidRDefault="00580E6F" w:rsidP="00056ECB">
            <w:pPr>
              <w:spacing w:before="60" w:after="60"/>
              <w:jc w:val="center"/>
              <w:rPr>
                <w:b/>
                <w:lang w:val="de-DE"/>
              </w:rPr>
            </w:pPr>
            <w:r w:rsidRPr="00565E63">
              <w:rPr>
                <w:b/>
                <w:lang w:val="de-DE"/>
              </w:rPr>
              <w:t xml:space="preserve">1.1, 2.1, </w:t>
            </w:r>
            <w:r w:rsidR="00FD4673" w:rsidRPr="00565E63">
              <w:rPr>
                <w:b/>
                <w:lang w:val="de-DE"/>
              </w:rPr>
              <w:t>2.2</w:t>
            </w:r>
            <w:r w:rsidR="00565E63">
              <w:rPr>
                <w:b/>
                <w:lang w:val="de-DE"/>
              </w:rPr>
              <w:t>, 3.1</w:t>
            </w:r>
          </w:p>
        </w:tc>
      </w:tr>
      <w:tr w:rsidR="001414E7" w:rsidRPr="00565E63" w:rsidTr="00100C65">
        <w:trPr>
          <w:trHeight w:val="355"/>
        </w:trPr>
        <w:tc>
          <w:tcPr>
            <w:tcW w:w="494" w:type="pct"/>
            <w:vMerge w:val="restart"/>
            <w:shd w:val="clear" w:color="auto" w:fill="auto"/>
            <w:vAlign w:val="center"/>
          </w:tcPr>
          <w:p w:rsidR="001414E7" w:rsidRPr="00565E63" w:rsidRDefault="001414E7" w:rsidP="00AA2CE1">
            <w:pPr>
              <w:spacing w:before="60" w:after="60"/>
              <w:jc w:val="center"/>
              <w:rPr>
                <w:bCs/>
                <w:lang w:val="de-DE"/>
              </w:rPr>
            </w:pPr>
            <w:r w:rsidRPr="00565E63">
              <w:rPr>
                <w:bCs/>
                <w:lang w:val="de-DE"/>
              </w:rPr>
              <w:t>4</w:t>
            </w:r>
          </w:p>
          <w:p w:rsidR="00100C65" w:rsidRPr="00565E63" w:rsidRDefault="00100C65" w:rsidP="00AA2CE1">
            <w:pPr>
              <w:spacing w:before="60" w:after="60"/>
              <w:jc w:val="center"/>
              <w:rPr>
                <w:bCs/>
                <w:lang w:val="de-DE"/>
              </w:rPr>
            </w:pPr>
          </w:p>
          <w:p w:rsidR="00100C65" w:rsidRPr="00565E63" w:rsidRDefault="00100C65" w:rsidP="00AA2CE1">
            <w:pPr>
              <w:spacing w:before="60" w:after="60"/>
              <w:jc w:val="center"/>
              <w:rPr>
                <w:bCs/>
                <w:lang w:val="de-DE"/>
              </w:rPr>
            </w:pPr>
          </w:p>
          <w:p w:rsidR="001414E7" w:rsidRPr="00565E63" w:rsidRDefault="001414E7" w:rsidP="00AA2CE1">
            <w:pPr>
              <w:spacing w:before="60" w:after="60"/>
              <w:jc w:val="center"/>
              <w:rPr>
                <w:bCs/>
                <w:lang w:val="de-DE"/>
              </w:rPr>
            </w:pPr>
          </w:p>
        </w:tc>
        <w:tc>
          <w:tcPr>
            <w:tcW w:w="3768" w:type="pct"/>
            <w:tcBorders>
              <w:right w:val="nil"/>
            </w:tcBorders>
            <w:shd w:val="clear" w:color="auto" w:fill="auto"/>
          </w:tcPr>
          <w:p w:rsidR="001414E7" w:rsidRPr="00565E63" w:rsidRDefault="001414E7" w:rsidP="00B27073">
            <w:pPr>
              <w:spacing w:before="60" w:after="60"/>
              <w:jc w:val="center"/>
              <w:rPr>
                <w:b/>
                <w:i/>
                <w:lang w:val="de-DE"/>
              </w:rPr>
            </w:pPr>
            <w:r w:rsidRPr="00565E63">
              <w:rPr>
                <w:rFonts w:eastAsia="Calibri"/>
                <w:b/>
                <w:i/>
                <w:lang w:val="de-DE"/>
              </w:rPr>
              <w:t>Ch</w:t>
            </w:r>
            <w:r w:rsidR="00893A16" w:rsidRPr="00565E63">
              <w:rPr>
                <w:rFonts w:eastAsia="Calibri"/>
                <w:b/>
                <w:i/>
                <w:lang w:val="de-DE"/>
              </w:rPr>
              <w:t>apter</w:t>
            </w:r>
            <w:r w:rsidR="001122D0" w:rsidRPr="00565E63">
              <w:rPr>
                <w:rFonts w:eastAsia="Calibri"/>
                <w:b/>
                <w:i/>
                <w:lang w:val="de-DE"/>
              </w:rPr>
              <w:t xml:space="preserve"> 4</w:t>
            </w:r>
            <w:r w:rsidRPr="00565E63">
              <w:rPr>
                <w:rFonts w:eastAsia="Calibri"/>
                <w:b/>
                <w:i/>
                <w:lang w:val="de-DE"/>
              </w:rPr>
              <w:t xml:space="preserve">: </w:t>
            </w:r>
            <w:r w:rsidR="00B27073" w:rsidRPr="00565E63">
              <w:rPr>
                <w:b/>
                <w:i/>
                <w:color w:val="231F20"/>
              </w:rPr>
              <w:t>Fat Analysis</w:t>
            </w:r>
            <w:r w:rsidRPr="00565E63">
              <w:rPr>
                <w:rFonts w:eastAsia="Calibri"/>
                <w:b/>
                <w:i/>
                <w:lang w:val="de-DE"/>
              </w:rPr>
              <w:t xml:space="preserve"> </w:t>
            </w:r>
            <w:r w:rsidRPr="00565E63">
              <w:rPr>
                <w:b/>
                <w:i/>
                <w:lang w:val="de-DE"/>
              </w:rPr>
              <w:t>(</w:t>
            </w:r>
            <w:r w:rsidR="00C038F6" w:rsidRPr="00565E63">
              <w:rPr>
                <w:b/>
                <w:i/>
                <w:lang w:val="de-DE"/>
              </w:rPr>
              <w:t>2/0/4</w:t>
            </w:r>
            <w:r w:rsidRPr="00565E63">
              <w:rPr>
                <w:b/>
                <w:i/>
                <w:lang w:val="de-DE"/>
              </w:rPr>
              <w:t>)</w:t>
            </w:r>
          </w:p>
        </w:tc>
        <w:tc>
          <w:tcPr>
            <w:tcW w:w="738" w:type="pct"/>
            <w:tcBorders>
              <w:left w:val="nil"/>
            </w:tcBorders>
            <w:shd w:val="clear" w:color="auto" w:fill="auto"/>
          </w:tcPr>
          <w:p w:rsidR="001414E7" w:rsidRPr="00565E63" w:rsidRDefault="001414E7" w:rsidP="0052451E">
            <w:pPr>
              <w:spacing w:before="60" w:after="60"/>
              <w:jc w:val="center"/>
              <w:rPr>
                <w:b/>
                <w:lang w:val="de-DE"/>
              </w:rPr>
            </w:pPr>
          </w:p>
        </w:tc>
      </w:tr>
      <w:tr w:rsidR="00AA2CE1" w:rsidRPr="00565E63" w:rsidTr="00100C65">
        <w:trPr>
          <w:trHeight w:val="553"/>
        </w:trPr>
        <w:tc>
          <w:tcPr>
            <w:tcW w:w="494" w:type="pct"/>
            <w:vMerge/>
            <w:shd w:val="clear" w:color="auto" w:fill="auto"/>
          </w:tcPr>
          <w:p w:rsidR="00AA2CE1" w:rsidRPr="00565E63" w:rsidRDefault="00AA2CE1" w:rsidP="0052451E">
            <w:pPr>
              <w:spacing w:before="60" w:after="60"/>
              <w:jc w:val="both"/>
              <w:rPr>
                <w:bCs/>
                <w:i/>
                <w:lang w:val="de-DE"/>
              </w:rPr>
            </w:pPr>
          </w:p>
        </w:tc>
        <w:tc>
          <w:tcPr>
            <w:tcW w:w="3768" w:type="pct"/>
            <w:tcBorders>
              <w:bottom w:val="single" w:sz="4" w:space="0" w:color="auto"/>
            </w:tcBorders>
            <w:shd w:val="clear" w:color="auto" w:fill="auto"/>
          </w:tcPr>
          <w:p w:rsidR="00E27D17" w:rsidRPr="00565E63" w:rsidRDefault="00E27D17" w:rsidP="00E27D17">
            <w:pPr>
              <w:spacing w:before="60" w:after="60"/>
              <w:jc w:val="both"/>
              <w:rPr>
                <w:bCs/>
                <w:i/>
                <w:lang w:val="de-DE"/>
              </w:rPr>
            </w:pPr>
            <w:r w:rsidRPr="00565E63">
              <w:rPr>
                <w:b/>
                <w:bCs/>
                <w:i/>
                <w:lang w:val="de-DE"/>
              </w:rPr>
              <w:t>A/</w:t>
            </w:r>
            <w:r w:rsidRPr="00565E63">
              <w:rPr>
                <w:b/>
                <w:bCs/>
                <w:lang w:val="de-DE"/>
              </w:rPr>
              <w:t xml:space="preserve"> Content of lecture and Teaching methods:</w:t>
            </w:r>
            <w:r w:rsidRPr="00565E63">
              <w:rPr>
                <w:bCs/>
                <w:i/>
                <w:lang w:val="de-DE"/>
              </w:rPr>
              <w:t xml:space="preserve"> </w:t>
            </w:r>
            <w:r w:rsidR="00C038F6" w:rsidRPr="00565E63">
              <w:rPr>
                <w:bCs/>
                <w:i/>
                <w:lang w:val="de-DE"/>
              </w:rPr>
              <w:t>(2)</w:t>
            </w:r>
          </w:p>
          <w:p w:rsidR="00AA2CE1" w:rsidRPr="00565E63" w:rsidRDefault="00E27D17" w:rsidP="00E27D17">
            <w:pPr>
              <w:spacing w:before="60" w:after="60"/>
              <w:jc w:val="both"/>
              <w:rPr>
                <w:b/>
                <w:bCs/>
                <w:lang w:val="de-DE"/>
              </w:rPr>
            </w:pPr>
            <w:r w:rsidRPr="00565E63">
              <w:rPr>
                <w:b/>
                <w:bCs/>
                <w:lang w:val="de-DE"/>
              </w:rPr>
              <w:t>Content of lecture:</w:t>
            </w:r>
          </w:p>
          <w:p w:rsidR="00B27073" w:rsidRPr="00565E63" w:rsidRDefault="00B27073" w:rsidP="00B27073">
            <w:pPr>
              <w:rPr>
                <w:rFonts w:eastAsia="Calibri"/>
              </w:rPr>
            </w:pPr>
            <w:r w:rsidRPr="00565E63">
              <w:rPr>
                <w:rFonts w:eastAsia="Calibri"/>
              </w:rPr>
              <w:t>8.1 Introduction 119</w:t>
            </w:r>
          </w:p>
          <w:p w:rsidR="00B27073" w:rsidRPr="00565E63" w:rsidRDefault="00B27073" w:rsidP="00B27073">
            <w:pPr>
              <w:ind w:left="720"/>
              <w:rPr>
                <w:rFonts w:eastAsia="Calibri"/>
              </w:rPr>
            </w:pPr>
            <w:r w:rsidRPr="00565E63">
              <w:rPr>
                <w:rFonts w:eastAsia="Calibri"/>
              </w:rPr>
              <w:t>8.1.1 Definitions 119</w:t>
            </w:r>
          </w:p>
          <w:p w:rsidR="00B27073" w:rsidRPr="00565E63" w:rsidRDefault="00B27073" w:rsidP="00B27073">
            <w:pPr>
              <w:ind w:left="720"/>
              <w:rPr>
                <w:rFonts w:eastAsia="Calibri"/>
              </w:rPr>
            </w:pPr>
            <w:r w:rsidRPr="00565E63">
              <w:rPr>
                <w:rFonts w:eastAsia="Calibri"/>
              </w:rPr>
              <w:t>8.1.2 General Classification 119</w:t>
            </w:r>
          </w:p>
          <w:p w:rsidR="00B27073" w:rsidRPr="00565E63" w:rsidRDefault="00B27073" w:rsidP="00B27073">
            <w:pPr>
              <w:ind w:left="720"/>
              <w:rPr>
                <w:rFonts w:eastAsia="Calibri"/>
              </w:rPr>
            </w:pPr>
            <w:r w:rsidRPr="00565E63">
              <w:rPr>
                <w:rFonts w:eastAsia="Calibri"/>
              </w:rPr>
              <w:t>8.1.2.1 Simple Lipids 119</w:t>
            </w:r>
          </w:p>
          <w:p w:rsidR="00B27073" w:rsidRPr="00565E63" w:rsidRDefault="00B27073" w:rsidP="00B27073">
            <w:pPr>
              <w:ind w:left="720"/>
              <w:rPr>
                <w:rFonts w:eastAsia="Calibri"/>
              </w:rPr>
            </w:pPr>
            <w:r w:rsidRPr="00565E63">
              <w:rPr>
                <w:rFonts w:eastAsia="Calibri"/>
              </w:rPr>
              <w:t>8.1.2.2 Compound Lipids 119</w:t>
            </w:r>
          </w:p>
          <w:p w:rsidR="00B27073" w:rsidRPr="00565E63" w:rsidRDefault="00B27073" w:rsidP="00B27073">
            <w:pPr>
              <w:ind w:left="720"/>
              <w:rPr>
                <w:rFonts w:eastAsia="Calibri"/>
              </w:rPr>
            </w:pPr>
            <w:r w:rsidRPr="00565E63">
              <w:rPr>
                <w:rFonts w:eastAsia="Calibri"/>
              </w:rPr>
              <w:t>8.1.2.3 Derived Lipids 119</w:t>
            </w:r>
          </w:p>
          <w:p w:rsidR="00B27073" w:rsidRPr="00565E63" w:rsidRDefault="00B27073" w:rsidP="00B27073">
            <w:pPr>
              <w:ind w:left="720"/>
              <w:rPr>
                <w:rFonts w:eastAsia="Calibri"/>
              </w:rPr>
            </w:pPr>
            <w:r w:rsidRPr="00565E63">
              <w:rPr>
                <w:rFonts w:eastAsia="Calibri"/>
              </w:rPr>
              <w:t>8.1.3 Content of Lipids in Foods 119</w:t>
            </w:r>
          </w:p>
          <w:p w:rsidR="00B27073" w:rsidRPr="00565E63" w:rsidRDefault="00B27073" w:rsidP="00B27073">
            <w:pPr>
              <w:ind w:left="720"/>
              <w:rPr>
                <w:rFonts w:eastAsia="Calibri"/>
              </w:rPr>
            </w:pPr>
            <w:r w:rsidRPr="00565E63">
              <w:rPr>
                <w:rFonts w:eastAsia="Calibri"/>
              </w:rPr>
              <w:t>8.1.4 Importance of Analysis 120</w:t>
            </w:r>
          </w:p>
          <w:p w:rsidR="00B27073" w:rsidRPr="00565E63" w:rsidRDefault="00B27073" w:rsidP="00B27073">
            <w:pPr>
              <w:rPr>
                <w:rFonts w:eastAsia="Calibri"/>
              </w:rPr>
            </w:pPr>
            <w:r w:rsidRPr="00565E63">
              <w:rPr>
                <w:rFonts w:eastAsia="Calibri"/>
              </w:rPr>
              <w:t>8.2 General Considerations 120</w:t>
            </w:r>
          </w:p>
          <w:p w:rsidR="00B27073" w:rsidRPr="00565E63" w:rsidRDefault="00B27073" w:rsidP="00B27073">
            <w:pPr>
              <w:rPr>
                <w:rFonts w:eastAsia="Calibri"/>
              </w:rPr>
            </w:pPr>
            <w:r w:rsidRPr="00565E63">
              <w:rPr>
                <w:rFonts w:eastAsia="Calibri"/>
              </w:rPr>
              <w:t>8.3 Solvent Extraction Methods 120</w:t>
            </w:r>
          </w:p>
          <w:p w:rsidR="00B27073" w:rsidRPr="00565E63" w:rsidRDefault="00B27073" w:rsidP="00B27073">
            <w:pPr>
              <w:ind w:left="720"/>
              <w:rPr>
                <w:rFonts w:eastAsia="Calibri"/>
              </w:rPr>
            </w:pPr>
            <w:r w:rsidRPr="00565E63">
              <w:rPr>
                <w:rFonts w:eastAsia="Calibri"/>
              </w:rPr>
              <w:t>8.3.1 Sample Preparation 121</w:t>
            </w:r>
          </w:p>
          <w:p w:rsidR="00B27073" w:rsidRPr="00565E63" w:rsidRDefault="00B27073" w:rsidP="00B27073">
            <w:pPr>
              <w:ind w:left="720"/>
              <w:rPr>
                <w:bCs/>
              </w:rPr>
            </w:pPr>
            <w:r w:rsidRPr="00565E63">
              <w:rPr>
                <w:bCs/>
              </w:rPr>
              <w:t>8.3.2 Solvent Selection 122</w:t>
            </w:r>
          </w:p>
          <w:p w:rsidR="00B27073" w:rsidRPr="00565E63" w:rsidRDefault="00B27073" w:rsidP="00B27073">
            <w:pPr>
              <w:ind w:left="720"/>
              <w:rPr>
                <w:bCs/>
              </w:rPr>
            </w:pPr>
            <w:r w:rsidRPr="00565E63">
              <w:rPr>
                <w:bCs/>
              </w:rPr>
              <w:t xml:space="preserve">8.3.3 Continuous Solvent Extraction Method:Goldfish Method </w:t>
            </w:r>
          </w:p>
          <w:p w:rsidR="00B27073" w:rsidRPr="00565E63" w:rsidRDefault="00B27073" w:rsidP="00B27073">
            <w:pPr>
              <w:ind w:left="720"/>
              <w:rPr>
                <w:bCs/>
              </w:rPr>
            </w:pPr>
            <w:r w:rsidRPr="00565E63">
              <w:rPr>
                <w:bCs/>
              </w:rPr>
              <w:t>8.3.4 Semicontinuous Solvent Extraction Method:Soxhlet Method 123</w:t>
            </w:r>
          </w:p>
          <w:p w:rsidR="00B27073" w:rsidRPr="00565E63" w:rsidRDefault="00B27073" w:rsidP="00B27073">
            <w:pPr>
              <w:ind w:left="720"/>
              <w:rPr>
                <w:bCs/>
              </w:rPr>
            </w:pPr>
            <w:r w:rsidRPr="00565E63">
              <w:rPr>
                <w:bCs/>
              </w:rPr>
              <w:t>8.3.5 Discontinuous Solvent Extraction Methods 123</w:t>
            </w:r>
          </w:p>
          <w:p w:rsidR="00B27073" w:rsidRPr="00565E63" w:rsidRDefault="00B27073" w:rsidP="00B27073">
            <w:pPr>
              <w:ind w:left="720"/>
              <w:rPr>
                <w:bCs/>
              </w:rPr>
            </w:pPr>
            <w:r w:rsidRPr="00565E63">
              <w:rPr>
                <w:bCs/>
              </w:rPr>
              <w:t>8.3.6 Total Fat by GC for Nutrition Labeling</w:t>
            </w:r>
          </w:p>
          <w:p w:rsidR="00B27073" w:rsidRPr="00565E63" w:rsidRDefault="00B27073" w:rsidP="00B27073">
            <w:pPr>
              <w:ind w:left="720"/>
              <w:rPr>
                <w:bCs/>
              </w:rPr>
            </w:pPr>
            <w:r w:rsidRPr="00565E63">
              <w:rPr>
                <w:bCs/>
              </w:rPr>
              <w:t>(AOAC Method 996.06) 125</w:t>
            </w:r>
          </w:p>
          <w:p w:rsidR="00B27073" w:rsidRPr="00565E63" w:rsidRDefault="00B27073" w:rsidP="00B27073">
            <w:pPr>
              <w:rPr>
                <w:bCs/>
              </w:rPr>
            </w:pPr>
            <w:r w:rsidRPr="00565E63">
              <w:rPr>
                <w:bCs/>
              </w:rPr>
              <w:t>8.4 Nonsolvent Wet Extraction Methods 127</w:t>
            </w:r>
          </w:p>
          <w:p w:rsidR="00B27073" w:rsidRPr="00565E63" w:rsidRDefault="00B27073" w:rsidP="00B27073">
            <w:pPr>
              <w:rPr>
                <w:bCs/>
              </w:rPr>
            </w:pPr>
            <w:r w:rsidRPr="00565E63">
              <w:rPr>
                <w:bCs/>
              </w:rPr>
              <w:t>8.5 Instrumental Methods 130</w:t>
            </w:r>
          </w:p>
          <w:p w:rsidR="00B27073" w:rsidRPr="00565E63" w:rsidRDefault="00B27073" w:rsidP="00B27073">
            <w:pPr>
              <w:ind w:left="720"/>
              <w:rPr>
                <w:bCs/>
              </w:rPr>
            </w:pPr>
            <w:r w:rsidRPr="00565E63">
              <w:rPr>
                <w:bCs/>
              </w:rPr>
              <w:t>8.5.1 Infrared Method 130</w:t>
            </w:r>
          </w:p>
          <w:p w:rsidR="00B27073" w:rsidRPr="00565E63" w:rsidRDefault="00B27073" w:rsidP="00B27073">
            <w:pPr>
              <w:ind w:left="720"/>
              <w:rPr>
                <w:bCs/>
              </w:rPr>
            </w:pPr>
            <w:r w:rsidRPr="00565E63">
              <w:rPr>
                <w:bCs/>
              </w:rPr>
              <w:t>8.5.2 Specific Gravity (Foss-Let Method) 130</w:t>
            </w:r>
          </w:p>
          <w:p w:rsidR="00B27073" w:rsidRPr="00565E63" w:rsidRDefault="00B27073" w:rsidP="00B27073">
            <w:pPr>
              <w:ind w:left="720"/>
              <w:rPr>
                <w:bCs/>
              </w:rPr>
            </w:pPr>
            <w:r w:rsidRPr="00565E63">
              <w:rPr>
                <w:bCs/>
              </w:rPr>
              <w:t>8.5.3 Nuclear Magnetic Resonance 131</w:t>
            </w:r>
          </w:p>
          <w:p w:rsidR="00B27073" w:rsidRPr="00565E63" w:rsidRDefault="00B27073" w:rsidP="00B27073">
            <w:pPr>
              <w:rPr>
                <w:bCs/>
              </w:rPr>
            </w:pPr>
            <w:r w:rsidRPr="00565E63">
              <w:rPr>
                <w:bCs/>
              </w:rPr>
              <w:t>8.6 Comparison of Methods 131</w:t>
            </w:r>
          </w:p>
          <w:p w:rsidR="007D766F" w:rsidRPr="00565E63" w:rsidRDefault="007D766F" w:rsidP="00B27073">
            <w:r w:rsidRPr="00565E63">
              <w:rPr>
                <w:b/>
                <w:bCs/>
              </w:rPr>
              <w:t>Teaching menthods</w:t>
            </w:r>
            <w:r w:rsidRPr="00565E63">
              <w:t xml:space="preserve"> :</w:t>
            </w:r>
          </w:p>
          <w:p w:rsidR="007D766F" w:rsidRPr="00565E63" w:rsidRDefault="007D766F" w:rsidP="007D766F">
            <w:pPr>
              <w:pStyle w:val="ListParagraph"/>
              <w:numPr>
                <w:ilvl w:val="0"/>
                <w:numId w:val="25"/>
              </w:numPr>
              <w:ind w:left="398" w:hanging="270"/>
              <w:rPr>
                <w:rFonts w:ascii="Times New Roman" w:hAnsi="Times New Roman"/>
                <w:sz w:val="24"/>
                <w:szCs w:val="24"/>
              </w:rPr>
            </w:pPr>
            <w:r w:rsidRPr="00565E63">
              <w:rPr>
                <w:rFonts w:ascii="Times New Roman" w:hAnsi="Times New Roman"/>
                <w:sz w:val="24"/>
                <w:szCs w:val="24"/>
              </w:rPr>
              <w:t>Lecture</w:t>
            </w:r>
          </w:p>
          <w:p w:rsidR="007D766F" w:rsidRPr="00565E63" w:rsidRDefault="007D766F" w:rsidP="007D766F">
            <w:pPr>
              <w:pStyle w:val="ListParagraph"/>
              <w:numPr>
                <w:ilvl w:val="0"/>
                <w:numId w:val="25"/>
              </w:numPr>
              <w:ind w:left="398" w:hanging="270"/>
              <w:rPr>
                <w:rFonts w:ascii="Times New Roman" w:hAnsi="Times New Roman"/>
                <w:bCs/>
                <w:i/>
                <w:sz w:val="24"/>
                <w:szCs w:val="24"/>
                <w:lang w:val="de-DE"/>
              </w:rPr>
            </w:pPr>
            <w:r w:rsidRPr="00565E63">
              <w:rPr>
                <w:rFonts w:ascii="Times New Roman" w:hAnsi="Times New Roman"/>
                <w:sz w:val="24"/>
                <w:szCs w:val="24"/>
              </w:rPr>
              <w:t>Slideshow</w:t>
            </w:r>
          </w:p>
          <w:p w:rsidR="00AA2CE1" w:rsidRPr="00565E63" w:rsidRDefault="007D766F" w:rsidP="007D766F">
            <w:pPr>
              <w:pStyle w:val="ListParagraph"/>
              <w:numPr>
                <w:ilvl w:val="0"/>
                <w:numId w:val="25"/>
              </w:numPr>
              <w:ind w:left="398" w:hanging="270"/>
              <w:rPr>
                <w:rFonts w:ascii="Times New Roman" w:hAnsi="Times New Roman"/>
                <w:bCs/>
                <w:i/>
                <w:sz w:val="24"/>
                <w:szCs w:val="24"/>
                <w:lang w:val="de-DE"/>
              </w:rPr>
            </w:pPr>
            <w:r w:rsidRPr="00565E63">
              <w:rPr>
                <w:rStyle w:val="Emphasis"/>
                <w:rFonts w:ascii="Times New Roman" w:hAnsi="Times New Roman"/>
                <w:bCs/>
                <w:i w:val="0"/>
                <w:iCs w:val="0"/>
                <w:sz w:val="24"/>
                <w:szCs w:val="24"/>
                <w:shd w:val="clear" w:color="auto" w:fill="FFFFFF"/>
              </w:rPr>
              <w:lastRenderedPageBreak/>
              <w:t>Focus group discussion</w:t>
            </w:r>
            <w:r w:rsidRPr="00565E63">
              <w:rPr>
                <w:rStyle w:val="apple-converted-space"/>
                <w:rFonts w:ascii="Times New Roman" w:hAnsi="Times New Roman"/>
                <w:sz w:val="24"/>
                <w:szCs w:val="24"/>
                <w:shd w:val="clear" w:color="auto" w:fill="FFFFFF"/>
              </w:rPr>
              <w:t> </w:t>
            </w:r>
            <w:r w:rsidRPr="00565E63">
              <w:rPr>
                <w:rFonts w:ascii="Times New Roman" w:hAnsi="Times New Roman"/>
                <w:sz w:val="24"/>
                <w:szCs w:val="24"/>
                <w:shd w:val="clear" w:color="auto" w:fill="FFFFFF"/>
              </w:rPr>
              <w:t>(</w:t>
            </w:r>
            <w:r w:rsidRPr="00565E63">
              <w:rPr>
                <w:rStyle w:val="Emphasis"/>
                <w:rFonts w:ascii="Times New Roman" w:hAnsi="Times New Roman"/>
                <w:bCs/>
                <w:i w:val="0"/>
                <w:iCs w:val="0"/>
                <w:sz w:val="24"/>
                <w:szCs w:val="24"/>
                <w:shd w:val="clear" w:color="auto" w:fill="FFFFFF"/>
              </w:rPr>
              <w:t>FGD</w:t>
            </w:r>
            <w:r w:rsidRPr="00565E63">
              <w:rPr>
                <w:rFonts w:ascii="Times New Roman" w:hAnsi="Times New Roman"/>
                <w:sz w:val="24"/>
                <w:szCs w:val="24"/>
                <w:shd w:val="clear" w:color="auto" w:fill="FFFFFF"/>
              </w:rPr>
              <w:t>)</w:t>
            </w:r>
          </w:p>
        </w:tc>
        <w:tc>
          <w:tcPr>
            <w:tcW w:w="738" w:type="pct"/>
            <w:shd w:val="clear" w:color="auto" w:fill="DAEEF3"/>
          </w:tcPr>
          <w:p w:rsidR="00AA2CE1" w:rsidRPr="00565E63" w:rsidRDefault="00FD4673" w:rsidP="00FD4673">
            <w:pPr>
              <w:spacing w:before="60" w:after="60"/>
              <w:jc w:val="center"/>
              <w:rPr>
                <w:b/>
                <w:bCs/>
                <w:lang w:val="de-DE"/>
              </w:rPr>
            </w:pPr>
            <w:r w:rsidRPr="00565E63">
              <w:rPr>
                <w:b/>
                <w:lang w:val="de-DE"/>
              </w:rPr>
              <w:lastRenderedPageBreak/>
              <w:t>1.1, 2.1, 2.2</w:t>
            </w:r>
          </w:p>
        </w:tc>
      </w:tr>
      <w:tr w:rsidR="00AA2CE1" w:rsidRPr="00565E63" w:rsidTr="00100C65">
        <w:trPr>
          <w:trHeight w:val="553"/>
        </w:trPr>
        <w:tc>
          <w:tcPr>
            <w:tcW w:w="494" w:type="pct"/>
            <w:vMerge/>
            <w:shd w:val="clear" w:color="auto" w:fill="auto"/>
          </w:tcPr>
          <w:p w:rsidR="00AA2CE1" w:rsidRPr="00565E63" w:rsidRDefault="00AA2CE1" w:rsidP="0052451E">
            <w:pPr>
              <w:spacing w:before="60" w:after="60"/>
              <w:jc w:val="both"/>
              <w:rPr>
                <w:bCs/>
                <w:i/>
                <w:lang w:val="de-DE"/>
              </w:rPr>
            </w:pPr>
          </w:p>
        </w:tc>
        <w:tc>
          <w:tcPr>
            <w:tcW w:w="3768" w:type="pct"/>
            <w:tcBorders>
              <w:right w:val="single" w:sz="4" w:space="0" w:color="auto"/>
            </w:tcBorders>
            <w:shd w:val="clear" w:color="auto" w:fill="auto"/>
          </w:tcPr>
          <w:p w:rsidR="00AA2CE1" w:rsidRPr="00565E63" w:rsidRDefault="004711DF" w:rsidP="0052451E">
            <w:pPr>
              <w:jc w:val="both"/>
              <w:rPr>
                <w:bCs/>
                <w:lang w:val="de-DE"/>
              </w:rPr>
            </w:pPr>
            <w:r w:rsidRPr="00565E63">
              <w:rPr>
                <w:b/>
                <w:bCs/>
                <w:i/>
                <w:lang w:val="de-DE"/>
              </w:rPr>
              <w:t>B/  Tasks for students at home</w:t>
            </w:r>
            <w:r w:rsidR="00AA2CE1" w:rsidRPr="00565E63">
              <w:rPr>
                <w:bCs/>
                <w:lang w:val="de-DE"/>
              </w:rPr>
              <w:t>:</w:t>
            </w:r>
            <w:r w:rsidR="00AA2CE1" w:rsidRPr="00565E63">
              <w:rPr>
                <w:bCs/>
                <w:i/>
                <w:lang w:val="de-DE"/>
              </w:rPr>
              <w:t xml:space="preserve"> </w:t>
            </w:r>
            <w:r w:rsidR="00C038F6" w:rsidRPr="00565E63">
              <w:rPr>
                <w:bCs/>
                <w:i/>
                <w:lang w:val="de-DE"/>
              </w:rPr>
              <w:t>(4)</w:t>
            </w:r>
          </w:p>
          <w:p w:rsidR="00565E63" w:rsidRPr="00565E63" w:rsidRDefault="00565E63" w:rsidP="00565E63">
            <w:pPr>
              <w:pStyle w:val="ListParagraph"/>
              <w:numPr>
                <w:ilvl w:val="0"/>
                <w:numId w:val="26"/>
              </w:numPr>
              <w:spacing w:before="60" w:after="60"/>
              <w:jc w:val="both"/>
              <w:rPr>
                <w:rFonts w:ascii="Times New Roman" w:hAnsi="Times New Roman"/>
                <w:bCs/>
                <w:sz w:val="24"/>
                <w:szCs w:val="24"/>
                <w:lang w:val="de-DE"/>
              </w:rPr>
            </w:pPr>
            <w:r w:rsidRPr="00565E63">
              <w:rPr>
                <w:rFonts w:ascii="Times New Roman" w:hAnsi="Times New Roman"/>
                <w:bCs/>
                <w:sz w:val="24"/>
                <w:szCs w:val="24"/>
                <w:lang w:val="de-DE"/>
              </w:rPr>
              <w:t>Homework</w:t>
            </w:r>
          </w:p>
          <w:p w:rsidR="006A3E4B" w:rsidRPr="00565E63" w:rsidRDefault="00565E63" w:rsidP="00565E63">
            <w:pPr>
              <w:spacing w:before="60" w:after="60"/>
              <w:ind w:left="-101"/>
              <w:jc w:val="both"/>
              <w:rPr>
                <w:bCs/>
                <w:lang w:val="de-DE"/>
              </w:rPr>
            </w:pPr>
            <w:r>
              <w:rPr>
                <w:bCs/>
                <w:lang w:val="de-DE"/>
              </w:rPr>
              <w:t xml:space="preserve">      -     </w:t>
            </w:r>
            <w:r w:rsidRPr="00565E63">
              <w:rPr>
                <w:bCs/>
                <w:lang w:val="de-DE"/>
              </w:rPr>
              <w:t>Prepare the next lesson</w:t>
            </w:r>
          </w:p>
        </w:tc>
        <w:tc>
          <w:tcPr>
            <w:tcW w:w="738" w:type="pct"/>
            <w:tcBorders>
              <w:left w:val="single" w:sz="4" w:space="0" w:color="auto"/>
            </w:tcBorders>
            <w:shd w:val="clear" w:color="auto" w:fill="DAEEF3"/>
          </w:tcPr>
          <w:p w:rsidR="00AA2CE1" w:rsidRPr="00565E63" w:rsidRDefault="00FD4673" w:rsidP="00056ECB">
            <w:pPr>
              <w:spacing w:before="60" w:after="60"/>
              <w:jc w:val="center"/>
              <w:rPr>
                <w:b/>
                <w:lang w:val="de-DE"/>
              </w:rPr>
            </w:pPr>
            <w:r w:rsidRPr="00565E63">
              <w:rPr>
                <w:b/>
                <w:lang w:val="de-DE"/>
              </w:rPr>
              <w:t>1.1, 2.1, 2.2</w:t>
            </w:r>
            <w:r w:rsidR="00255A15">
              <w:rPr>
                <w:b/>
                <w:lang w:val="de-DE"/>
              </w:rPr>
              <w:t xml:space="preserve">, </w:t>
            </w:r>
            <w:r w:rsidR="00255A15">
              <w:rPr>
                <w:b/>
                <w:lang w:val="de-DE"/>
              </w:rPr>
              <w:t>3.1</w:t>
            </w:r>
          </w:p>
        </w:tc>
      </w:tr>
      <w:tr w:rsidR="006422DD" w:rsidRPr="00565E63" w:rsidTr="006422DD">
        <w:trPr>
          <w:trHeight w:val="355"/>
        </w:trPr>
        <w:tc>
          <w:tcPr>
            <w:tcW w:w="494" w:type="pct"/>
            <w:vMerge w:val="restart"/>
            <w:shd w:val="clear" w:color="auto" w:fill="auto"/>
            <w:vAlign w:val="center"/>
          </w:tcPr>
          <w:p w:rsidR="006422DD" w:rsidRPr="00565E63" w:rsidRDefault="006422DD" w:rsidP="006422DD">
            <w:pPr>
              <w:spacing w:before="60" w:after="60"/>
              <w:jc w:val="center"/>
              <w:rPr>
                <w:bCs/>
                <w:lang w:val="de-DE"/>
              </w:rPr>
            </w:pPr>
            <w:r w:rsidRPr="00565E63">
              <w:rPr>
                <w:bCs/>
                <w:lang w:val="de-DE"/>
              </w:rPr>
              <w:t>5</w:t>
            </w:r>
          </w:p>
        </w:tc>
        <w:tc>
          <w:tcPr>
            <w:tcW w:w="4506" w:type="pct"/>
            <w:gridSpan w:val="2"/>
            <w:shd w:val="clear" w:color="auto" w:fill="auto"/>
          </w:tcPr>
          <w:p w:rsidR="006422DD" w:rsidRPr="00565E63" w:rsidRDefault="00893A16" w:rsidP="003A3FE3">
            <w:pPr>
              <w:spacing w:before="60" w:after="60"/>
              <w:jc w:val="center"/>
              <w:rPr>
                <w:b/>
                <w:lang w:val="de-DE"/>
              </w:rPr>
            </w:pPr>
            <w:r w:rsidRPr="00565E63">
              <w:rPr>
                <w:rFonts w:eastAsia="Calibri"/>
                <w:b/>
                <w:i/>
                <w:lang w:val="de-DE"/>
              </w:rPr>
              <w:t>Chapter</w:t>
            </w:r>
            <w:r w:rsidR="001122D0" w:rsidRPr="00565E63">
              <w:rPr>
                <w:rFonts w:eastAsia="Calibri"/>
                <w:b/>
                <w:i/>
                <w:lang w:val="de-DE"/>
              </w:rPr>
              <w:t xml:space="preserve"> 5</w:t>
            </w:r>
            <w:r w:rsidR="006422DD" w:rsidRPr="00565E63">
              <w:rPr>
                <w:rFonts w:eastAsia="Calibri"/>
                <w:b/>
                <w:i/>
                <w:lang w:val="de-DE"/>
              </w:rPr>
              <w:t xml:space="preserve">: </w:t>
            </w:r>
            <w:r w:rsidR="003A3FE3" w:rsidRPr="00565E63">
              <w:rPr>
                <w:b/>
                <w:i/>
                <w:color w:val="231F20"/>
              </w:rPr>
              <w:t>Fat Characterization</w:t>
            </w:r>
            <w:r w:rsidR="006422DD" w:rsidRPr="00565E63">
              <w:rPr>
                <w:b/>
                <w:i/>
                <w:lang w:val="de-DE"/>
              </w:rPr>
              <w:t xml:space="preserve"> </w:t>
            </w:r>
            <w:r w:rsidR="006422DD" w:rsidRPr="00565E63">
              <w:rPr>
                <w:i/>
                <w:lang w:val="de-DE"/>
              </w:rPr>
              <w:t>(</w:t>
            </w:r>
            <w:r w:rsidR="00C038F6" w:rsidRPr="00565E63">
              <w:rPr>
                <w:i/>
                <w:lang w:val="de-DE"/>
              </w:rPr>
              <w:t>2/0/4</w:t>
            </w:r>
            <w:r w:rsidR="006422DD" w:rsidRPr="00565E63">
              <w:rPr>
                <w:i/>
                <w:lang w:val="de-DE"/>
              </w:rPr>
              <w:t>)</w:t>
            </w:r>
          </w:p>
        </w:tc>
      </w:tr>
      <w:tr w:rsidR="006422DD" w:rsidRPr="00565E63" w:rsidTr="00FC2FB9">
        <w:trPr>
          <w:trHeight w:val="3840"/>
        </w:trPr>
        <w:tc>
          <w:tcPr>
            <w:tcW w:w="494" w:type="pct"/>
            <w:vMerge/>
            <w:shd w:val="clear" w:color="auto" w:fill="auto"/>
          </w:tcPr>
          <w:p w:rsidR="006422DD" w:rsidRPr="00565E63" w:rsidRDefault="006422DD" w:rsidP="0052451E">
            <w:pPr>
              <w:spacing w:before="60" w:after="60"/>
              <w:jc w:val="both"/>
              <w:rPr>
                <w:bCs/>
                <w:i/>
                <w:lang w:val="de-DE"/>
              </w:rPr>
            </w:pPr>
          </w:p>
        </w:tc>
        <w:tc>
          <w:tcPr>
            <w:tcW w:w="3768" w:type="pct"/>
            <w:shd w:val="clear" w:color="auto" w:fill="auto"/>
          </w:tcPr>
          <w:p w:rsidR="00E27D17" w:rsidRPr="00565E63" w:rsidRDefault="00E27D17" w:rsidP="00E27D17">
            <w:pPr>
              <w:spacing w:before="60" w:after="60"/>
              <w:jc w:val="both"/>
              <w:rPr>
                <w:bCs/>
                <w:i/>
                <w:lang w:val="de-DE"/>
              </w:rPr>
            </w:pPr>
            <w:r w:rsidRPr="00565E63">
              <w:rPr>
                <w:b/>
                <w:bCs/>
                <w:i/>
                <w:lang w:val="de-DE"/>
              </w:rPr>
              <w:t>A/</w:t>
            </w:r>
            <w:r w:rsidRPr="00565E63">
              <w:rPr>
                <w:b/>
                <w:bCs/>
                <w:lang w:val="de-DE"/>
              </w:rPr>
              <w:t xml:space="preserve"> Content of lecture and Teaching methods:</w:t>
            </w:r>
            <w:r w:rsidRPr="00565E63">
              <w:rPr>
                <w:bCs/>
                <w:i/>
                <w:lang w:val="de-DE"/>
              </w:rPr>
              <w:t xml:space="preserve"> </w:t>
            </w:r>
            <w:r w:rsidR="00C038F6" w:rsidRPr="00565E63">
              <w:rPr>
                <w:bCs/>
                <w:i/>
                <w:lang w:val="de-DE"/>
              </w:rPr>
              <w:t>(2)</w:t>
            </w:r>
          </w:p>
          <w:p w:rsidR="006422DD" w:rsidRPr="00565E63" w:rsidRDefault="00E27D17" w:rsidP="00E27D17">
            <w:pPr>
              <w:spacing w:before="60" w:after="60"/>
              <w:jc w:val="both"/>
              <w:rPr>
                <w:b/>
                <w:bCs/>
                <w:lang w:val="de-DE"/>
              </w:rPr>
            </w:pPr>
            <w:r w:rsidRPr="00565E63">
              <w:rPr>
                <w:b/>
                <w:bCs/>
                <w:lang w:val="de-DE"/>
              </w:rPr>
              <w:t>Content of lecture:</w:t>
            </w:r>
          </w:p>
          <w:p w:rsidR="003A3FE3" w:rsidRPr="00565E63" w:rsidRDefault="003A3FE3" w:rsidP="003A3FE3">
            <w:pPr>
              <w:spacing w:before="60" w:after="60"/>
              <w:jc w:val="both"/>
              <w:rPr>
                <w:rFonts w:eastAsia="Calibri"/>
              </w:rPr>
            </w:pPr>
            <w:r w:rsidRPr="00565E63">
              <w:rPr>
                <w:rFonts w:eastAsia="Calibri"/>
              </w:rPr>
              <w:t>14.1 Introduction 241</w:t>
            </w:r>
          </w:p>
          <w:p w:rsidR="003A3FE3" w:rsidRPr="00565E63" w:rsidRDefault="003A3FE3" w:rsidP="003A3FE3">
            <w:pPr>
              <w:spacing w:before="60" w:after="60"/>
              <w:jc w:val="both"/>
              <w:rPr>
                <w:rFonts w:eastAsia="Calibri"/>
              </w:rPr>
            </w:pPr>
            <w:r w:rsidRPr="00565E63">
              <w:rPr>
                <w:rFonts w:eastAsia="Calibri"/>
              </w:rPr>
              <w:t>14.2 General Considerations 243</w:t>
            </w:r>
          </w:p>
          <w:p w:rsidR="003A3FE3" w:rsidRPr="00565E63" w:rsidRDefault="003A3FE3" w:rsidP="003A3FE3">
            <w:pPr>
              <w:spacing w:before="60" w:after="60"/>
              <w:jc w:val="both"/>
              <w:rPr>
                <w:rFonts w:eastAsia="Calibri"/>
              </w:rPr>
            </w:pPr>
            <w:r w:rsidRPr="00565E63">
              <w:rPr>
                <w:rFonts w:eastAsia="Calibri"/>
              </w:rPr>
              <w:t>14.3 Methods for Bulk Oils and Fats 244</w:t>
            </w:r>
          </w:p>
          <w:p w:rsidR="003A3FE3" w:rsidRPr="00565E63" w:rsidRDefault="003A3FE3" w:rsidP="003A3FE3">
            <w:pPr>
              <w:spacing w:before="60" w:after="60"/>
              <w:ind w:left="720"/>
              <w:jc w:val="both"/>
              <w:rPr>
                <w:rFonts w:eastAsia="Calibri"/>
              </w:rPr>
            </w:pPr>
            <w:r w:rsidRPr="00565E63">
              <w:rPr>
                <w:rFonts w:eastAsia="Calibri"/>
              </w:rPr>
              <w:t>14.3.1 Sample Preparation 244</w:t>
            </w:r>
          </w:p>
          <w:p w:rsidR="003A3FE3" w:rsidRPr="00565E63" w:rsidRDefault="003A3FE3" w:rsidP="003A3FE3">
            <w:pPr>
              <w:spacing w:before="60" w:after="60"/>
              <w:ind w:left="720"/>
              <w:jc w:val="both"/>
              <w:rPr>
                <w:rFonts w:eastAsia="Calibri"/>
              </w:rPr>
            </w:pPr>
            <w:r w:rsidRPr="00565E63">
              <w:rPr>
                <w:rFonts w:eastAsia="Calibri"/>
              </w:rPr>
              <w:t>14.3.2 Refractive Index 244</w:t>
            </w:r>
          </w:p>
          <w:p w:rsidR="003A3FE3" w:rsidRPr="00565E63" w:rsidRDefault="003A3FE3" w:rsidP="003A3FE3">
            <w:pPr>
              <w:ind w:left="720"/>
              <w:rPr>
                <w:rFonts w:eastAsia="Calibri"/>
                <w:bCs/>
              </w:rPr>
            </w:pPr>
            <w:r w:rsidRPr="00565E63">
              <w:rPr>
                <w:rFonts w:eastAsia="Calibri"/>
                <w:bCs/>
              </w:rPr>
              <w:t>14.3.3 Melting Point 245</w:t>
            </w:r>
          </w:p>
          <w:p w:rsidR="003A3FE3" w:rsidRPr="00565E63" w:rsidRDefault="003A3FE3" w:rsidP="003A3FE3">
            <w:pPr>
              <w:ind w:left="720"/>
              <w:rPr>
                <w:rFonts w:eastAsia="Calibri"/>
                <w:bCs/>
              </w:rPr>
            </w:pPr>
            <w:r w:rsidRPr="00565E63">
              <w:rPr>
                <w:rFonts w:eastAsia="Calibri"/>
                <w:bCs/>
              </w:rPr>
              <w:t>14.3.4 Smoke, Flash, and Fire Points 245</w:t>
            </w:r>
          </w:p>
          <w:p w:rsidR="003A3FE3" w:rsidRPr="00565E63" w:rsidRDefault="003A3FE3" w:rsidP="003A3FE3">
            <w:pPr>
              <w:ind w:left="720"/>
              <w:rPr>
                <w:rFonts w:eastAsia="Calibri"/>
                <w:bCs/>
              </w:rPr>
            </w:pPr>
            <w:r w:rsidRPr="00565E63">
              <w:rPr>
                <w:rFonts w:eastAsia="Calibri"/>
                <w:bCs/>
              </w:rPr>
              <w:t>14.3.5 Cold Test 246</w:t>
            </w:r>
          </w:p>
          <w:p w:rsidR="003A3FE3" w:rsidRPr="00565E63" w:rsidRDefault="003A3FE3" w:rsidP="003A3FE3">
            <w:pPr>
              <w:ind w:left="720"/>
              <w:rPr>
                <w:rFonts w:eastAsia="Calibri"/>
                <w:bCs/>
              </w:rPr>
            </w:pPr>
            <w:r w:rsidRPr="00565E63">
              <w:rPr>
                <w:rFonts w:eastAsia="Calibri"/>
                <w:bCs/>
              </w:rPr>
              <w:t>14.3.6 Cloud Point 246</w:t>
            </w:r>
          </w:p>
          <w:p w:rsidR="003A3FE3" w:rsidRPr="00565E63" w:rsidRDefault="003A3FE3" w:rsidP="003A3FE3">
            <w:pPr>
              <w:ind w:left="720"/>
              <w:rPr>
                <w:rFonts w:eastAsia="Calibri"/>
                <w:bCs/>
              </w:rPr>
            </w:pPr>
            <w:r w:rsidRPr="00565E63">
              <w:rPr>
                <w:rFonts w:eastAsia="Calibri"/>
                <w:bCs/>
              </w:rPr>
              <w:t>14.3.7 Color 246</w:t>
            </w:r>
          </w:p>
          <w:p w:rsidR="003A3FE3" w:rsidRPr="00565E63" w:rsidRDefault="003A3FE3" w:rsidP="003A3FE3">
            <w:pPr>
              <w:ind w:left="720"/>
              <w:rPr>
                <w:rFonts w:eastAsia="Calibri"/>
                <w:bCs/>
              </w:rPr>
            </w:pPr>
            <w:r w:rsidRPr="00565E63">
              <w:rPr>
                <w:rFonts w:eastAsia="Calibri"/>
                <w:bCs/>
              </w:rPr>
              <w:t>14.3.8 Iodine Value 246</w:t>
            </w:r>
          </w:p>
          <w:p w:rsidR="003A3FE3" w:rsidRPr="00565E63" w:rsidRDefault="003A3FE3" w:rsidP="003A3FE3">
            <w:pPr>
              <w:ind w:left="720"/>
              <w:rPr>
                <w:rFonts w:eastAsia="Calibri"/>
                <w:bCs/>
              </w:rPr>
            </w:pPr>
            <w:r w:rsidRPr="00565E63">
              <w:rPr>
                <w:rFonts w:eastAsia="Calibri"/>
                <w:bCs/>
              </w:rPr>
              <w:t>14.3.9 Saponification Value 247</w:t>
            </w:r>
          </w:p>
          <w:p w:rsidR="003A3FE3" w:rsidRPr="00565E63" w:rsidRDefault="003A3FE3" w:rsidP="003A3FE3">
            <w:pPr>
              <w:ind w:left="720"/>
              <w:rPr>
                <w:rFonts w:eastAsia="Calibri"/>
                <w:bCs/>
              </w:rPr>
            </w:pPr>
            <w:r w:rsidRPr="00565E63">
              <w:rPr>
                <w:rFonts w:eastAsia="Calibri"/>
                <w:bCs/>
              </w:rPr>
              <w:t>14.3.10 Free Fatty Acids and Acid Value 248</w:t>
            </w:r>
          </w:p>
          <w:p w:rsidR="003A3FE3" w:rsidRPr="00565E63" w:rsidRDefault="003A3FE3" w:rsidP="003A3FE3">
            <w:pPr>
              <w:ind w:left="720"/>
              <w:rPr>
                <w:rFonts w:eastAsia="Calibri"/>
                <w:bCs/>
              </w:rPr>
            </w:pPr>
            <w:r w:rsidRPr="00565E63">
              <w:rPr>
                <w:rFonts w:eastAsia="Calibri"/>
                <w:bCs/>
              </w:rPr>
              <w:t>14.3.11 Solid Fat Index and Solid Fat</w:t>
            </w:r>
          </w:p>
          <w:p w:rsidR="003A3FE3" w:rsidRPr="00565E63" w:rsidRDefault="003A3FE3" w:rsidP="003A3FE3">
            <w:pPr>
              <w:ind w:left="720"/>
              <w:rPr>
                <w:rFonts w:eastAsia="Calibri"/>
                <w:bCs/>
              </w:rPr>
            </w:pPr>
            <w:r w:rsidRPr="00565E63">
              <w:rPr>
                <w:rFonts w:eastAsia="Calibri"/>
                <w:bCs/>
              </w:rPr>
              <w:t>14.3.12 Consistency and Spreadability 249</w:t>
            </w:r>
          </w:p>
          <w:p w:rsidR="003A3FE3" w:rsidRPr="00565E63" w:rsidRDefault="003A3FE3" w:rsidP="003A3FE3">
            <w:pPr>
              <w:ind w:left="720"/>
              <w:rPr>
                <w:rFonts w:eastAsia="Calibri"/>
                <w:bCs/>
              </w:rPr>
            </w:pPr>
            <w:r w:rsidRPr="00565E63">
              <w:rPr>
                <w:rFonts w:eastAsia="Calibri"/>
                <w:bCs/>
              </w:rPr>
              <w:t>14.3.13 Polar Components in Frying Fats 249</w:t>
            </w:r>
          </w:p>
          <w:p w:rsidR="003A3FE3" w:rsidRPr="00565E63" w:rsidRDefault="003A3FE3" w:rsidP="003A3FE3">
            <w:pPr>
              <w:rPr>
                <w:rFonts w:eastAsia="Calibri"/>
                <w:bCs/>
              </w:rPr>
            </w:pPr>
            <w:r w:rsidRPr="00565E63">
              <w:rPr>
                <w:rFonts w:eastAsia="Calibri"/>
                <w:bCs/>
              </w:rPr>
              <w:t>14.4 Lipid Oxidation: Measuring Present Status 250</w:t>
            </w:r>
          </w:p>
          <w:p w:rsidR="003A3FE3" w:rsidRPr="00565E63" w:rsidRDefault="003A3FE3" w:rsidP="003A3FE3">
            <w:pPr>
              <w:ind w:left="720"/>
              <w:rPr>
                <w:rFonts w:eastAsia="Calibri"/>
                <w:bCs/>
              </w:rPr>
            </w:pPr>
            <w:r w:rsidRPr="00565E63">
              <w:rPr>
                <w:rFonts w:eastAsia="Calibri"/>
                <w:bCs/>
              </w:rPr>
              <w:t>14.4.1 Overview 250</w:t>
            </w:r>
          </w:p>
          <w:p w:rsidR="003A3FE3" w:rsidRPr="00565E63" w:rsidRDefault="003A3FE3" w:rsidP="003A3FE3">
            <w:pPr>
              <w:ind w:left="720"/>
              <w:rPr>
                <w:rFonts w:eastAsia="Calibri"/>
                <w:bCs/>
              </w:rPr>
            </w:pPr>
            <w:r w:rsidRPr="00565E63">
              <w:rPr>
                <w:rFonts w:eastAsia="Calibri"/>
                <w:bCs/>
              </w:rPr>
              <w:t>14.4.2 Sample Preparation 251</w:t>
            </w:r>
          </w:p>
          <w:p w:rsidR="003A3FE3" w:rsidRPr="00565E63" w:rsidRDefault="003A3FE3" w:rsidP="003A3FE3">
            <w:pPr>
              <w:ind w:left="720"/>
              <w:rPr>
                <w:rFonts w:eastAsia="Calibri"/>
                <w:bCs/>
              </w:rPr>
            </w:pPr>
            <w:r w:rsidRPr="00565E63">
              <w:rPr>
                <w:rFonts w:eastAsia="Calibri"/>
                <w:bCs/>
              </w:rPr>
              <w:t>14.4.3 Peroxide Value 251</w:t>
            </w:r>
          </w:p>
          <w:p w:rsidR="003A3FE3" w:rsidRPr="00565E63" w:rsidRDefault="003A3FE3" w:rsidP="003A3FE3">
            <w:pPr>
              <w:rPr>
                <w:rFonts w:eastAsia="Calibri"/>
                <w:bCs/>
              </w:rPr>
            </w:pPr>
            <w:r w:rsidRPr="00565E63">
              <w:rPr>
                <w:rFonts w:eastAsia="Calibri"/>
                <w:bCs/>
              </w:rPr>
              <w:t>14.5 Lipid Oxidation: Evaluating Oxidative Stability 253</w:t>
            </w:r>
          </w:p>
          <w:p w:rsidR="003A3FE3" w:rsidRPr="00565E63" w:rsidRDefault="003A3FE3" w:rsidP="003A3FE3">
            <w:pPr>
              <w:rPr>
                <w:rFonts w:eastAsia="Calibri"/>
                <w:bCs/>
              </w:rPr>
            </w:pPr>
            <w:r w:rsidRPr="00565E63">
              <w:rPr>
                <w:rFonts w:eastAsia="Calibri"/>
                <w:bCs/>
              </w:rPr>
              <w:t>14.6 Methods for Lipid Components 254</w:t>
            </w:r>
          </w:p>
          <w:p w:rsidR="007D766F" w:rsidRPr="00565E63" w:rsidRDefault="007D766F" w:rsidP="003A3FE3">
            <w:r w:rsidRPr="00565E63">
              <w:rPr>
                <w:b/>
                <w:bCs/>
              </w:rPr>
              <w:t>Teaching menthods</w:t>
            </w:r>
            <w:r w:rsidRPr="00565E63">
              <w:t xml:space="preserve"> :</w:t>
            </w:r>
          </w:p>
          <w:p w:rsidR="007D766F" w:rsidRPr="00565E63" w:rsidRDefault="007D766F" w:rsidP="007D766F">
            <w:pPr>
              <w:pStyle w:val="ListParagraph"/>
              <w:numPr>
                <w:ilvl w:val="0"/>
                <w:numId w:val="25"/>
              </w:numPr>
              <w:ind w:left="398" w:hanging="270"/>
              <w:rPr>
                <w:rFonts w:ascii="Times New Roman" w:hAnsi="Times New Roman"/>
                <w:sz w:val="24"/>
                <w:szCs w:val="24"/>
              </w:rPr>
            </w:pPr>
            <w:r w:rsidRPr="00565E63">
              <w:rPr>
                <w:rFonts w:ascii="Times New Roman" w:hAnsi="Times New Roman"/>
                <w:sz w:val="24"/>
                <w:szCs w:val="24"/>
              </w:rPr>
              <w:t>Lecture</w:t>
            </w:r>
          </w:p>
          <w:p w:rsidR="007D766F" w:rsidRPr="00565E63" w:rsidRDefault="007D766F" w:rsidP="007D766F">
            <w:pPr>
              <w:pStyle w:val="ListParagraph"/>
              <w:numPr>
                <w:ilvl w:val="0"/>
                <w:numId w:val="25"/>
              </w:numPr>
              <w:ind w:left="398" w:hanging="270"/>
              <w:rPr>
                <w:rFonts w:ascii="Times New Roman" w:hAnsi="Times New Roman"/>
                <w:bCs/>
                <w:i/>
                <w:sz w:val="24"/>
                <w:szCs w:val="24"/>
                <w:lang w:val="de-DE"/>
              </w:rPr>
            </w:pPr>
            <w:r w:rsidRPr="00565E63">
              <w:rPr>
                <w:rFonts w:ascii="Times New Roman" w:hAnsi="Times New Roman"/>
                <w:sz w:val="24"/>
                <w:szCs w:val="24"/>
              </w:rPr>
              <w:t>Slideshow</w:t>
            </w:r>
          </w:p>
          <w:p w:rsidR="006422DD" w:rsidRPr="00565E63" w:rsidRDefault="007D766F" w:rsidP="007D766F">
            <w:pPr>
              <w:pStyle w:val="ListParagraph"/>
              <w:numPr>
                <w:ilvl w:val="0"/>
                <w:numId w:val="25"/>
              </w:numPr>
              <w:ind w:left="398" w:hanging="270"/>
              <w:rPr>
                <w:rFonts w:ascii="Times New Roman" w:hAnsi="Times New Roman"/>
                <w:bCs/>
                <w:i/>
                <w:sz w:val="24"/>
                <w:szCs w:val="24"/>
                <w:lang w:val="de-DE"/>
              </w:rPr>
            </w:pPr>
            <w:r w:rsidRPr="00565E63">
              <w:rPr>
                <w:rStyle w:val="Emphasis"/>
                <w:rFonts w:ascii="Times New Roman" w:hAnsi="Times New Roman"/>
                <w:bCs/>
                <w:i w:val="0"/>
                <w:iCs w:val="0"/>
                <w:sz w:val="24"/>
                <w:szCs w:val="24"/>
                <w:shd w:val="clear" w:color="auto" w:fill="FFFFFF"/>
              </w:rPr>
              <w:t>Focus group discussion</w:t>
            </w:r>
            <w:r w:rsidRPr="00565E63">
              <w:rPr>
                <w:rStyle w:val="apple-converted-space"/>
                <w:rFonts w:ascii="Times New Roman" w:hAnsi="Times New Roman"/>
                <w:sz w:val="24"/>
                <w:szCs w:val="24"/>
                <w:shd w:val="clear" w:color="auto" w:fill="FFFFFF"/>
              </w:rPr>
              <w:t> </w:t>
            </w:r>
            <w:r w:rsidRPr="00565E63">
              <w:rPr>
                <w:rFonts w:ascii="Times New Roman" w:hAnsi="Times New Roman"/>
                <w:sz w:val="24"/>
                <w:szCs w:val="24"/>
                <w:shd w:val="clear" w:color="auto" w:fill="FFFFFF"/>
              </w:rPr>
              <w:t>(</w:t>
            </w:r>
            <w:r w:rsidRPr="00565E63">
              <w:rPr>
                <w:rStyle w:val="Emphasis"/>
                <w:rFonts w:ascii="Times New Roman" w:hAnsi="Times New Roman"/>
                <w:bCs/>
                <w:i w:val="0"/>
                <w:iCs w:val="0"/>
                <w:sz w:val="24"/>
                <w:szCs w:val="24"/>
                <w:shd w:val="clear" w:color="auto" w:fill="FFFFFF"/>
              </w:rPr>
              <w:t>FGD</w:t>
            </w:r>
            <w:r w:rsidRPr="00565E63">
              <w:rPr>
                <w:rFonts w:ascii="Times New Roman" w:hAnsi="Times New Roman"/>
                <w:sz w:val="24"/>
                <w:szCs w:val="24"/>
                <w:shd w:val="clear" w:color="auto" w:fill="FFFFFF"/>
              </w:rPr>
              <w:t>)</w:t>
            </w:r>
          </w:p>
        </w:tc>
        <w:tc>
          <w:tcPr>
            <w:tcW w:w="738" w:type="pct"/>
            <w:shd w:val="clear" w:color="auto" w:fill="DAEEF3"/>
          </w:tcPr>
          <w:p w:rsidR="006422DD" w:rsidRPr="00565E63" w:rsidRDefault="004306EA" w:rsidP="0052451E">
            <w:pPr>
              <w:spacing w:before="60" w:after="60"/>
              <w:jc w:val="center"/>
              <w:rPr>
                <w:b/>
                <w:bCs/>
                <w:lang w:val="de-DE"/>
              </w:rPr>
            </w:pPr>
            <w:r w:rsidRPr="00565E63">
              <w:rPr>
                <w:b/>
                <w:lang w:val="de-DE"/>
              </w:rPr>
              <w:t>1.1, 2.1, 2.2</w:t>
            </w:r>
          </w:p>
        </w:tc>
      </w:tr>
      <w:tr w:rsidR="006422DD" w:rsidRPr="00565E63" w:rsidTr="006422DD">
        <w:trPr>
          <w:trHeight w:val="1448"/>
        </w:trPr>
        <w:tc>
          <w:tcPr>
            <w:tcW w:w="494" w:type="pct"/>
            <w:vMerge/>
            <w:shd w:val="clear" w:color="auto" w:fill="auto"/>
          </w:tcPr>
          <w:p w:rsidR="006422DD" w:rsidRPr="00565E63" w:rsidRDefault="006422DD" w:rsidP="0052451E">
            <w:pPr>
              <w:spacing w:before="60" w:after="60"/>
              <w:jc w:val="both"/>
              <w:rPr>
                <w:bCs/>
                <w:i/>
                <w:lang w:val="de-DE"/>
              </w:rPr>
            </w:pPr>
          </w:p>
        </w:tc>
        <w:tc>
          <w:tcPr>
            <w:tcW w:w="3768" w:type="pct"/>
            <w:shd w:val="clear" w:color="auto" w:fill="auto"/>
          </w:tcPr>
          <w:p w:rsidR="006422DD" w:rsidRPr="00565E63" w:rsidRDefault="004711DF" w:rsidP="002708BC">
            <w:pPr>
              <w:jc w:val="both"/>
              <w:rPr>
                <w:bCs/>
                <w:lang w:val="de-DE"/>
              </w:rPr>
            </w:pPr>
            <w:r w:rsidRPr="00565E63">
              <w:rPr>
                <w:b/>
                <w:bCs/>
                <w:i/>
                <w:lang w:val="de-DE"/>
              </w:rPr>
              <w:t>B/  Tasks for students at home</w:t>
            </w:r>
            <w:r w:rsidR="006422DD" w:rsidRPr="00565E63">
              <w:rPr>
                <w:bCs/>
                <w:lang w:val="de-DE"/>
              </w:rPr>
              <w:t>:</w:t>
            </w:r>
            <w:r w:rsidR="006422DD" w:rsidRPr="00565E63">
              <w:rPr>
                <w:bCs/>
                <w:i/>
                <w:lang w:val="de-DE"/>
              </w:rPr>
              <w:t xml:space="preserve"> </w:t>
            </w:r>
            <w:r w:rsidR="00C038F6" w:rsidRPr="00565E63">
              <w:rPr>
                <w:bCs/>
                <w:i/>
                <w:lang w:val="de-DE"/>
              </w:rPr>
              <w:t>(4)</w:t>
            </w:r>
          </w:p>
          <w:p w:rsidR="00565E63" w:rsidRPr="00565E63" w:rsidRDefault="00565E63" w:rsidP="00565E63">
            <w:pPr>
              <w:pStyle w:val="ListParagraph"/>
              <w:numPr>
                <w:ilvl w:val="0"/>
                <w:numId w:val="26"/>
              </w:numPr>
              <w:spacing w:before="60" w:after="60"/>
              <w:jc w:val="both"/>
              <w:rPr>
                <w:rFonts w:ascii="Times New Roman" w:hAnsi="Times New Roman"/>
                <w:bCs/>
                <w:sz w:val="24"/>
                <w:szCs w:val="24"/>
                <w:lang w:val="de-DE"/>
              </w:rPr>
            </w:pPr>
            <w:r w:rsidRPr="00565E63">
              <w:rPr>
                <w:rFonts w:ascii="Times New Roman" w:hAnsi="Times New Roman"/>
                <w:bCs/>
                <w:sz w:val="24"/>
                <w:szCs w:val="24"/>
                <w:lang w:val="de-DE"/>
              </w:rPr>
              <w:t>Homework</w:t>
            </w:r>
          </w:p>
          <w:p w:rsidR="006422DD" w:rsidRPr="00565E63" w:rsidRDefault="00565E63" w:rsidP="00565E63">
            <w:pPr>
              <w:spacing w:before="60" w:after="60"/>
              <w:jc w:val="both"/>
              <w:rPr>
                <w:b/>
                <w:bCs/>
                <w:i/>
                <w:lang w:val="de-DE"/>
              </w:rPr>
            </w:pPr>
            <w:r>
              <w:rPr>
                <w:bCs/>
                <w:lang w:val="de-DE"/>
              </w:rPr>
              <w:t xml:space="preserve">      -     </w:t>
            </w:r>
            <w:r w:rsidRPr="00565E63">
              <w:rPr>
                <w:bCs/>
                <w:lang w:val="de-DE"/>
              </w:rPr>
              <w:t>Prepare the next lesson</w:t>
            </w:r>
          </w:p>
        </w:tc>
        <w:tc>
          <w:tcPr>
            <w:tcW w:w="738" w:type="pct"/>
            <w:shd w:val="clear" w:color="auto" w:fill="DAEEF3"/>
          </w:tcPr>
          <w:p w:rsidR="006422DD" w:rsidRPr="00565E63" w:rsidRDefault="004306EA" w:rsidP="0052451E">
            <w:pPr>
              <w:spacing w:before="60" w:after="60"/>
              <w:jc w:val="center"/>
              <w:rPr>
                <w:b/>
                <w:bCs/>
                <w:lang w:val="de-DE"/>
              </w:rPr>
            </w:pPr>
            <w:r w:rsidRPr="00565E63">
              <w:rPr>
                <w:b/>
                <w:lang w:val="de-DE"/>
              </w:rPr>
              <w:t>1.1, 2.1, 2.2</w:t>
            </w:r>
            <w:r w:rsidR="00255A15">
              <w:rPr>
                <w:b/>
                <w:lang w:val="de-DE"/>
              </w:rPr>
              <w:t xml:space="preserve">, </w:t>
            </w:r>
            <w:r w:rsidR="00255A15">
              <w:rPr>
                <w:b/>
                <w:lang w:val="de-DE"/>
              </w:rPr>
              <w:t>3.1</w:t>
            </w:r>
          </w:p>
        </w:tc>
      </w:tr>
      <w:tr w:rsidR="001414E7" w:rsidRPr="00565E63" w:rsidTr="00AA2951">
        <w:trPr>
          <w:trHeight w:val="530"/>
        </w:trPr>
        <w:tc>
          <w:tcPr>
            <w:tcW w:w="494" w:type="pct"/>
            <w:vMerge w:val="restart"/>
            <w:shd w:val="clear" w:color="auto" w:fill="auto"/>
            <w:vAlign w:val="center"/>
          </w:tcPr>
          <w:p w:rsidR="001414E7" w:rsidRPr="00565E63" w:rsidRDefault="001414E7" w:rsidP="00AA2951">
            <w:pPr>
              <w:spacing w:before="60" w:after="60"/>
              <w:jc w:val="center"/>
              <w:rPr>
                <w:bCs/>
                <w:lang w:val="de-DE"/>
              </w:rPr>
            </w:pPr>
            <w:r w:rsidRPr="00565E63">
              <w:rPr>
                <w:bCs/>
                <w:lang w:val="de-DE"/>
              </w:rPr>
              <w:t>6</w:t>
            </w:r>
            <w:r w:rsidR="00F11A61" w:rsidRPr="00565E63">
              <w:rPr>
                <w:bCs/>
                <w:lang w:val="de-DE"/>
              </w:rPr>
              <w:t>-7</w:t>
            </w:r>
          </w:p>
          <w:p w:rsidR="001414E7" w:rsidRPr="00565E63" w:rsidRDefault="001414E7" w:rsidP="00AA2951">
            <w:pPr>
              <w:spacing w:before="60" w:after="60"/>
              <w:jc w:val="center"/>
              <w:rPr>
                <w:bCs/>
                <w:lang w:val="de-DE"/>
              </w:rPr>
            </w:pPr>
          </w:p>
        </w:tc>
        <w:tc>
          <w:tcPr>
            <w:tcW w:w="4506" w:type="pct"/>
            <w:gridSpan w:val="2"/>
            <w:shd w:val="clear" w:color="auto" w:fill="auto"/>
          </w:tcPr>
          <w:p w:rsidR="001414E7" w:rsidRPr="00565E63" w:rsidRDefault="00893A16" w:rsidP="001122D0">
            <w:pPr>
              <w:spacing w:before="60" w:after="60"/>
              <w:rPr>
                <w:b/>
                <w:bCs/>
                <w:lang w:val="de-DE"/>
              </w:rPr>
            </w:pPr>
            <w:r w:rsidRPr="00565E63">
              <w:rPr>
                <w:rFonts w:eastAsia="Calibri"/>
                <w:b/>
                <w:i/>
                <w:lang w:val="de-DE"/>
              </w:rPr>
              <w:t>Chapter</w:t>
            </w:r>
            <w:r w:rsidR="001414E7" w:rsidRPr="00565E63">
              <w:rPr>
                <w:rFonts w:eastAsia="Calibri"/>
                <w:b/>
                <w:i/>
                <w:lang w:val="de-DE"/>
              </w:rPr>
              <w:t xml:space="preserve"> </w:t>
            </w:r>
            <w:r w:rsidR="001122D0" w:rsidRPr="00565E63">
              <w:rPr>
                <w:rFonts w:eastAsia="Calibri"/>
                <w:b/>
                <w:i/>
                <w:lang w:val="de-DE"/>
              </w:rPr>
              <w:t>6</w:t>
            </w:r>
            <w:r w:rsidR="001414E7" w:rsidRPr="00565E63">
              <w:rPr>
                <w:rFonts w:eastAsia="Calibri"/>
                <w:b/>
                <w:i/>
                <w:lang w:val="de-DE"/>
              </w:rPr>
              <w:t xml:space="preserve">: </w:t>
            </w:r>
            <w:r w:rsidR="001122D0" w:rsidRPr="00565E63">
              <w:rPr>
                <w:b/>
                <w:i/>
                <w:color w:val="231F20"/>
              </w:rPr>
              <w:t>Protein Analysis</w:t>
            </w:r>
            <w:r w:rsidR="001414E7" w:rsidRPr="00565E63">
              <w:rPr>
                <w:rFonts w:eastAsia="Calibri"/>
                <w:b/>
                <w:i/>
                <w:lang w:val="de-DE"/>
              </w:rPr>
              <w:t xml:space="preserve"> </w:t>
            </w:r>
            <w:r w:rsidR="001414E7" w:rsidRPr="00565E63">
              <w:rPr>
                <w:i/>
                <w:lang w:val="de-DE"/>
              </w:rPr>
              <w:t>(</w:t>
            </w:r>
            <w:r w:rsidR="00C038F6" w:rsidRPr="00565E63">
              <w:rPr>
                <w:i/>
                <w:lang w:val="de-DE"/>
              </w:rPr>
              <w:t>2/0/4</w:t>
            </w:r>
            <w:r w:rsidR="001414E7" w:rsidRPr="00565E63">
              <w:rPr>
                <w:i/>
                <w:lang w:val="de-DE"/>
              </w:rPr>
              <w:t>)</w:t>
            </w:r>
          </w:p>
        </w:tc>
      </w:tr>
      <w:tr w:rsidR="001414E7" w:rsidRPr="00565E63" w:rsidTr="0052451E">
        <w:trPr>
          <w:trHeight w:val="1260"/>
        </w:trPr>
        <w:tc>
          <w:tcPr>
            <w:tcW w:w="494" w:type="pct"/>
            <w:vMerge/>
            <w:shd w:val="clear" w:color="auto" w:fill="auto"/>
          </w:tcPr>
          <w:p w:rsidR="001414E7" w:rsidRPr="00565E63" w:rsidRDefault="001414E7" w:rsidP="0052451E">
            <w:pPr>
              <w:spacing w:before="60" w:after="60"/>
              <w:jc w:val="both"/>
              <w:rPr>
                <w:bCs/>
                <w:i/>
                <w:lang w:val="de-DE"/>
              </w:rPr>
            </w:pPr>
          </w:p>
        </w:tc>
        <w:tc>
          <w:tcPr>
            <w:tcW w:w="3768" w:type="pct"/>
            <w:shd w:val="clear" w:color="auto" w:fill="auto"/>
          </w:tcPr>
          <w:p w:rsidR="00E27D17" w:rsidRPr="00565E63" w:rsidRDefault="00E27D17" w:rsidP="00E27D17">
            <w:pPr>
              <w:spacing w:before="60" w:after="60"/>
              <w:jc w:val="both"/>
              <w:rPr>
                <w:bCs/>
                <w:i/>
                <w:lang w:val="de-DE"/>
              </w:rPr>
            </w:pPr>
            <w:r w:rsidRPr="00565E63">
              <w:rPr>
                <w:b/>
                <w:bCs/>
                <w:i/>
                <w:lang w:val="de-DE"/>
              </w:rPr>
              <w:t>A/</w:t>
            </w:r>
            <w:r w:rsidRPr="00565E63">
              <w:rPr>
                <w:b/>
                <w:bCs/>
                <w:lang w:val="de-DE"/>
              </w:rPr>
              <w:t xml:space="preserve"> Content of lecture and Teaching methods:</w:t>
            </w:r>
            <w:r w:rsidRPr="00565E63">
              <w:rPr>
                <w:bCs/>
                <w:i/>
                <w:lang w:val="de-DE"/>
              </w:rPr>
              <w:t xml:space="preserve"> </w:t>
            </w:r>
            <w:r w:rsidR="00C038F6" w:rsidRPr="00565E63">
              <w:rPr>
                <w:bCs/>
                <w:i/>
                <w:lang w:val="de-DE"/>
              </w:rPr>
              <w:t>(2)</w:t>
            </w:r>
          </w:p>
          <w:p w:rsidR="001414E7" w:rsidRPr="00565E63" w:rsidRDefault="00E27D17" w:rsidP="00E27D17">
            <w:pPr>
              <w:spacing w:before="60" w:after="60"/>
              <w:jc w:val="both"/>
              <w:rPr>
                <w:bCs/>
                <w:i/>
                <w:lang w:val="de-DE"/>
              </w:rPr>
            </w:pPr>
            <w:r w:rsidRPr="00565E63">
              <w:rPr>
                <w:b/>
                <w:bCs/>
                <w:lang w:val="de-DE"/>
              </w:rPr>
              <w:t>Content of lecture:</w:t>
            </w:r>
          </w:p>
          <w:p w:rsidR="001122D0" w:rsidRPr="00565E63" w:rsidRDefault="001122D0" w:rsidP="001122D0">
            <w:pPr>
              <w:spacing w:before="60" w:after="60"/>
              <w:rPr>
                <w:bCs/>
              </w:rPr>
            </w:pPr>
            <w:r w:rsidRPr="00565E63">
              <w:rPr>
                <w:bCs/>
              </w:rPr>
              <w:t>9.1 Introduction 135</w:t>
            </w:r>
          </w:p>
          <w:p w:rsidR="001122D0" w:rsidRPr="00565E63" w:rsidRDefault="001122D0" w:rsidP="001122D0">
            <w:pPr>
              <w:spacing w:before="60" w:after="60"/>
              <w:rPr>
                <w:bCs/>
              </w:rPr>
            </w:pPr>
            <w:r w:rsidRPr="00565E63">
              <w:rPr>
                <w:bCs/>
              </w:rPr>
              <w:t>9.2 Methods 135</w:t>
            </w:r>
          </w:p>
          <w:p w:rsidR="001122D0" w:rsidRPr="00565E63" w:rsidRDefault="001122D0" w:rsidP="0059250C">
            <w:pPr>
              <w:spacing w:before="60" w:after="60"/>
              <w:ind w:left="720"/>
              <w:rPr>
                <w:bCs/>
              </w:rPr>
            </w:pPr>
            <w:r w:rsidRPr="00565E63">
              <w:rPr>
                <w:bCs/>
              </w:rPr>
              <w:t>9.2.1 Kjeldahl Method 136</w:t>
            </w:r>
          </w:p>
          <w:p w:rsidR="001122D0" w:rsidRPr="00565E63" w:rsidRDefault="001122D0" w:rsidP="0059250C">
            <w:pPr>
              <w:ind w:left="720"/>
              <w:rPr>
                <w:bCs/>
              </w:rPr>
            </w:pPr>
            <w:r w:rsidRPr="00565E63">
              <w:rPr>
                <w:bCs/>
              </w:rPr>
              <w:lastRenderedPageBreak/>
              <w:t>9.2.2 Dumas (Nitrogen Combustion) Method 138</w:t>
            </w:r>
          </w:p>
          <w:p w:rsidR="001122D0" w:rsidRPr="00565E63" w:rsidRDefault="001122D0" w:rsidP="0059250C">
            <w:pPr>
              <w:ind w:left="720"/>
              <w:rPr>
                <w:bCs/>
              </w:rPr>
            </w:pPr>
            <w:r w:rsidRPr="00565E63">
              <w:rPr>
                <w:bCs/>
              </w:rPr>
              <w:t>9.2.3 Infrared Spectroscopy 138</w:t>
            </w:r>
          </w:p>
          <w:p w:rsidR="001122D0" w:rsidRPr="00565E63" w:rsidRDefault="001122D0" w:rsidP="0059250C">
            <w:pPr>
              <w:ind w:left="720"/>
              <w:rPr>
                <w:bCs/>
              </w:rPr>
            </w:pPr>
            <w:r w:rsidRPr="00565E63">
              <w:rPr>
                <w:bCs/>
              </w:rPr>
              <w:t>9.2.4 Biuret Method 139</w:t>
            </w:r>
          </w:p>
          <w:p w:rsidR="001122D0" w:rsidRPr="00565E63" w:rsidRDefault="001122D0" w:rsidP="0059250C">
            <w:pPr>
              <w:ind w:left="720"/>
              <w:rPr>
                <w:bCs/>
              </w:rPr>
            </w:pPr>
            <w:r w:rsidRPr="00565E63">
              <w:rPr>
                <w:bCs/>
              </w:rPr>
              <w:t>9.2.5 Lowry Method 139</w:t>
            </w:r>
          </w:p>
          <w:p w:rsidR="001122D0" w:rsidRPr="00565E63" w:rsidRDefault="001122D0" w:rsidP="0059250C">
            <w:pPr>
              <w:ind w:left="720"/>
              <w:rPr>
                <w:bCs/>
              </w:rPr>
            </w:pPr>
            <w:r w:rsidRPr="00565E63">
              <w:rPr>
                <w:bCs/>
              </w:rPr>
              <w:t>9.2.6 Dye-Binding Methods 140</w:t>
            </w:r>
          </w:p>
          <w:p w:rsidR="001122D0" w:rsidRPr="00565E63" w:rsidRDefault="001122D0" w:rsidP="0059250C">
            <w:pPr>
              <w:ind w:left="720"/>
              <w:rPr>
                <w:bCs/>
              </w:rPr>
            </w:pPr>
            <w:r w:rsidRPr="00565E63">
              <w:rPr>
                <w:bCs/>
              </w:rPr>
              <w:t>9.2.7 Bicinchoninic Acid Method 141</w:t>
            </w:r>
          </w:p>
          <w:p w:rsidR="001122D0" w:rsidRPr="00565E63" w:rsidRDefault="001122D0" w:rsidP="0059250C">
            <w:pPr>
              <w:ind w:left="720"/>
              <w:rPr>
                <w:bCs/>
              </w:rPr>
            </w:pPr>
            <w:r w:rsidRPr="00565E63">
              <w:rPr>
                <w:bCs/>
              </w:rPr>
              <w:t>9.2.8 Ultraviolet 280nm Absorption Method 142</w:t>
            </w:r>
          </w:p>
          <w:p w:rsidR="001122D0" w:rsidRPr="00565E63" w:rsidRDefault="001122D0" w:rsidP="001122D0">
            <w:pPr>
              <w:rPr>
                <w:bCs/>
              </w:rPr>
            </w:pPr>
            <w:r w:rsidRPr="00565E63">
              <w:rPr>
                <w:bCs/>
              </w:rPr>
              <w:t>9.3 Comparison of Methods 143</w:t>
            </w:r>
          </w:p>
          <w:p w:rsidR="001122D0" w:rsidRPr="00565E63" w:rsidRDefault="001122D0" w:rsidP="001122D0">
            <w:pPr>
              <w:rPr>
                <w:bCs/>
              </w:rPr>
            </w:pPr>
            <w:r w:rsidRPr="00565E63">
              <w:rPr>
                <w:bCs/>
              </w:rPr>
              <w:t>9.4 Special Considerations 143</w:t>
            </w:r>
          </w:p>
          <w:p w:rsidR="007D766F" w:rsidRPr="00565E63" w:rsidRDefault="007D766F" w:rsidP="001122D0">
            <w:r w:rsidRPr="00565E63">
              <w:rPr>
                <w:b/>
                <w:bCs/>
              </w:rPr>
              <w:t>Teaching menthods</w:t>
            </w:r>
            <w:r w:rsidRPr="00565E63">
              <w:t xml:space="preserve"> :</w:t>
            </w:r>
          </w:p>
          <w:p w:rsidR="007D766F" w:rsidRPr="00565E63" w:rsidRDefault="007D766F" w:rsidP="007D766F">
            <w:pPr>
              <w:pStyle w:val="ListParagraph"/>
              <w:numPr>
                <w:ilvl w:val="0"/>
                <w:numId w:val="25"/>
              </w:numPr>
              <w:ind w:left="398" w:hanging="270"/>
              <w:rPr>
                <w:rFonts w:ascii="Times New Roman" w:hAnsi="Times New Roman"/>
                <w:sz w:val="24"/>
                <w:szCs w:val="24"/>
              </w:rPr>
            </w:pPr>
            <w:r w:rsidRPr="00565E63">
              <w:rPr>
                <w:rFonts w:ascii="Times New Roman" w:hAnsi="Times New Roman"/>
                <w:sz w:val="24"/>
                <w:szCs w:val="24"/>
              </w:rPr>
              <w:t>Lecture</w:t>
            </w:r>
          </w:p>
          <w:p w:rsidR="007D766F" w:rsidRPr="00565E63" w:rsidRDefault="007D766F" w:rsidP="007D766F">
            <w:pPr>
              <w:pStyle w:val="ListParagraph"/>
              <w:numPr>
                <w:ilvl w:val="0"/>
                <w:numId w:val="25"/>
              </w:numPr>
              <w:ind w:left="398" w:hanging="270"/>
              <w:rPr>
                <w:rFonts w:ascii="Times New Roman" w:eastAsia="Calibri" w:hAnsi="Times New Roman"/>
                <w:b/>
                <w:i/>
                <w:sz w:val="24"/>
                <w:szCs w:val="24"/>
                <w:lang w:val="de-DE"/>
              </w:rPr>
            </w:pPr>
            <w:r w:rsidRPr="00565E63">
              <w:rPr>
                <w:rFonts w:ascii="Times New Roman" w:hAnsi="Times New Roman"/>
                <w:sz w:val="24"/>
                <w:szCs w:val="24"/>
              </w:rPr>
              <w:t>Slideshow</w:t>
            </w:r>
          </w:p>
          <w:p w:rsidR="001414E7" w:rsidRPr="00565E63" w:rsidRDefault="007D766F" w:rsidP="007D766F">
            <w:pPr>
              <w:pStyle w:val="ListParagraph"/>
              <w:numPr>
                <w:ilvl w:val="0"/>
                <w:numId w:val="25"/>
              </w:numPr>
              <w:ind w:left="398" w:hanging="270"/>
              <w:rPr>
                <w:rFonts w:ascii="Times New Roman" w:eastAsia="Calibri" w:hAnsi="Times New Roman"/>
                <w:b/>
                <w:i/>
                <w:sz w:val="24"/>
                <w:szCs w:val="24"/>
                <w:lang w:val="de-DE"/>
              </w:rPr>
            </w:pPr>
            <w:r w:rsidRPr="00565E63">
              <w:rPr>
                <w:rStyle w:val="Emphasis"/>
                <w:rFonts w:ascii="Times New Roman" w:hAnsi="Times New Roman"/>
                <w:bCs/>
                <w:i w:val="0"/>
                <w:iCs w:val="0"/>
                <w:sz w:val="24"/>
                <w:szCs w:val="24"/>
                <w:shd w:val="clear" w:color="auto" w:fill="FFFFFF"/>
              </w:rPr>
              <w:t>Focus group discussion</w:t>
            </w:r>
            <w:r w:rsidRPr="00565E63">
              <w:rPr>
                <w:rStyle w:val="apple-converted-space"/>
                <w:rFonts w:ascii="Times New Roman" w:hAnsi="Times New Roman"/>
                <w:sz w:val="24"/>
                <w:szCs w:val="24"/>
                <w:shd w:val="clear" w:color="auto" w:fill="FFFFFF"/>
              </w:rPr>
              <w:t> </w:t>
            </w:r>
            <w:r w:rsidRPr="00565E63">
              <w:rPr>
                <w:rFonts w:ascii="Times New Roman" w:hAnsi="Times New Roman"/>
                <w:sz w:val="24"/>
                <w:szCs w:val="24"/>
                <w:shd w:val="clear" w:color="auto" w:fill="FFFFFF"/>
              </w:rPr>
              <w:t>(</w:t>
            </w:r>
            <w:r w:rsidRPr="00565E63">
              <w:rPr>
                <w:rStyle w:val="Emphasis"/>
                <w:rFonts w:ascii="Times New Roman" w:hAnsi="Times New Roman"/>
                <w:bCs/>
                <w:i w:val="0"/>
                <w:iCs w:val="0"/>
                <w:sz w:val="24"/>
                <w:szCs w:val="24"/>
                <w:shd w:val="clear" w:color="auto" w:fill="FFFFFF"/>
              </w:rPr>
              <w:t>FGD</w:t>
            </w:r>
            <w:r w:rsidRPr="00565E63">
              <w:rPr>
                <w:rFonts w:ascii="Times New Roman" w:hAnsi="Times New Roman"/>
                <w:sz w:val="24"/>
                <w:szCs w:val="24"/>
                <w:shd w:val="clear" w:color="auto" w:fill="FFFFFF"/>
              </w:rPr>
              <w:t>)</w:t>
            </w:r>
          </w:p>
        </w:tc>
        <w:tc>
          <w:tcPr>
            <w:tcW w:w="738" w:type="pct"/>
            <w:shd w:val="clear" w:color="auto" w:fill="DAEEF3"/>
          </w:tcPr>
          <w:p w:rsidR="001414E7" w:rsidRPr="00565E63" w:rsidRDefault="004306EA" w:rsidP="0052451E">
            <w:pPr>
              <w:spacing w:before="60" w:after="60"/>
              <w:jc w:val="center"/>
              <w:rPr>
                <w:b/>
                <w:bCs/>
                <w:lang w:val="de-DE"/>
              </w:rPr>
            </w:pPr>
            <w:r w:rsidRPr="00565E63">
              <w:rPr>
                <w:b/>
                <w:lang w:val="de-DE"/>
              </w:rPr>
              <w:lastRenderedPageBreak/>
              <w:t>1.1, 2.1, 2.2</w:t>
            </w:r>
            <w:r w:rsidR="00255A15">
              <w:rPr>
                <w:b/>
                <w:lang w:val="de-DE"/>
              </w:rPr>
              <w:t xml:space="preserve">, </w:t>
            </w:r>
            <w:r w:rsidR="00255A15">
              <w:rPr>
                <w:b/>
                <w:lang w:val="de-DE"/>
              </w:rPr>
              <w:t>3.1</w:t>
            </w:r>
          </w:p>
        </w:tc>
      </w:tr>
      <w:tr w:rsidR="001414E7" w:rsidRPr="00565E63" w:rsidTr="0052451E">
        <w:trPr>
          <w:trHeight w:val="553"/>
        </w:trPr>
        <w:tc>
          <w:tcPr>
            <w:tcW w:w="494" w:type="pct"/>
            <w:vMerge/>
            <w:shd w:val="clear" w:color="auto" w:fill="auto"/>
          </w:tcPr>
          <w:p w:rsidR="001414E7" w:rsidRPr="00565E63" w:rsidRDefault="001414E7" w:rsidP="0052451E">
            <w:pPr>
              <w:spacing w:before="60" w:after="60"/>
              <w:jc w:val="both"/>
              <w:rPr>
                <w:bCs/>
                <w:i/>
                <w:lang w:val="de-DE"/>
              </w:rPr>
            </w:pPr>
          </w:p>
        </w:tc>
        <w:tc>
          <w:tcPr>
            <w:tcW w:w="3768" w:type="pct"/>
            <w:shd w:val="clear" w:color="auto" w:fill="auto"/>
          </w:tcPr>
          <w:p w:rsidR="001414E7" w:rsidRPr="00565E63" w:rsidRDefault="004711DF" w:rsidP="0052451E">
            <w:pPr>
              <w:jc w:val="both"/>
              <w:rPr>
                <w:bCs/>
                <w:lang w:val="de-DE"/>
              </w:rPr>
            </w:pPr>
            <w:r w:rsidRPr="00565E63">
              <w:rPr>
                <w:b/>
                <w:bCs/>
                <w:i/>
                <w:lang w:val="de-DE"/>
              </w:rPr>
              <w:t>B/  Tasks for students at home</w:t>
            </w:r>
            <w:r w:rsidR="001414E7" w:rsidRPr="00565E63">
              <w:rPr>
                <w:bCs/>
                <w:lang w:val="de-DE"/>
              </w:rPr>
              <w:t>:</w:t>
            </w:r>
            <w:r w:rsidR="001414E7" w:rsidRPr="00565E63">
              <w:rPr>
                <w:bCs/>
                <w:i/>
                <w:lang w:val="de-DE"/>
              </w:rPr>
              <w:t xml:space="preserve"> </w:t>
            </w:r>
            <w:r w:rsidR="00C038F6" w:rsidRPr="00565E63">
              <w:rPr>
                <w:bCs/>
                <w:i/>
                <w:lang w:val="de-DE"/>
              </w:rPr>
              <w:t>(4)</w:t>
            </w:r>
          </w:p>
          <w:p w:rsidR="00565E63" w:rsidRPr="00565E63" w:rsidRDefault="00565E63" w:rsidP="00565E63">
            <w:pPr>
              <w:pStyle w:val="ListParagraph"/>
              <w:numPr>
                <w:ilvl w:val="0"/>
                <w:numId w:val="26"/>
              </w:numPr>
              <w:spacing w:before="60" w:after="60"/>
              <w:jc w:val="both"/>
              <w:rPr>
                <w:rFonts w:ascii="Times New Roman" w:hAnsi="Times New Roman"/>
                <w:bCs/>
                <w:sz w:val="24"/>
                <w:szCs w:val="24"/>
                <w:lang w:val="de-DE"/>
              </w:rPr>
            </w:pPr>
            <w:r w:rsidRPr="00565E63">
              <w:rPr>
                <w:rFonts w:ascii="Times New Roman" w:hAnsi="Times New Roman"/>
                <w:bCs/>
                <w:sz w:val="24"/>
                <w:szCs w:val="24"/>
                <w:lang w:val="de-DE"/>
              </w:rPr>
              <w:t>Homework</w:t>
            </w:r>
          </w:p>
          <w:p w:rsidR="001414E7" w:rsidRPr="00565E63" w:rsidRDefault="00565E63" w:rsidP="00565E63">
            <w:pPr>
              <w:rPr>
                <w:bCs/>
                <w:lang w:val="de-DE"/>
              </w:rPr>
            </w:pPr>
            <w:r>
              <w:rPr>
                <w:bCs/>
                <w:lang w:val="de-DE"/>
              </w:rPr>
              <w:t xml:space="preserve">      -     </w:t>
            </w:r>
            <w:r w:rsidRPr="00565E63">
              <w:rPr>
                <w:bCs/>
                <w:lang w:val="de-DE"/>
              </w:rPr>
              <w:t>Prepare the next lesson</w:t>
            </w:r>
          </w:p>
        </w:tc>
        <w:tc>
          <w:tcPr>
            <w:tcW w:w="738" w:type="pct"/>
            <w:shd w:val="clear" w:color="auto" w:fill="DAEEF3"/>
          </w:tcPr>
          <w:p w:rsidR="001414E7" w:rsidRPr="00565E63" w:rsidRDefault="004306EA" w:rsidP="00056ECB">
            <w:pPr>
              <w:spacing w:before="60" w:after="60"/>
              <w:jc w:val="center"/>
              <w:rPr>
                <w:b/>
                <w:lang w:val="de-DE"/>
              </w:rPr>
            </w:pPr>
            <w:r w:rsidRPr="00565E63">
              <w:rPr>
                <w:b/>
                <w:lang w:val="de-DE"/>
              </w:rPr>
              <w:t>1.1, 2.1, 2.2</w:t>
            </w:r>
            <w:r w:rsidR="00255A15">
              <w:rPr>
                <w:b/>
                <w:lang w:val="de-DE"/>
              </w:rPr>
              <w:t xml:space="preserve">, </w:t>
            </w:r>
            <w:r w:rsidR="00255A15">
              <w:rPr>
                <w:b/>
                <w:lang w:val="de-DE"/>
              </w:rPr>
              <w:t>3.1</w:t>
            </w:r>
          </w:p>
        </w:tc>
      </w:tr>
      <w:tr w:rsidR="005E5126" w:rsidRPr="00565E63" w:rsidTr="005E5126">
        <w:trPr>
          <w:trHeight w:val="355"/>
        </w:trPr>
        <w:tc>
          <w:tcPr>
            <w:tcW w:w="494" w:type="pct"/>
            <w:vMerge w:val="restart"/>
            <w:shd w:val="clear" w:color="auto" w:fill="auto"/>
            <w:vAlign w:val="center"/>
          </w:tcPr>
          <w:p w:rsidR="005E5126" w:rsidRPr="00565E63" w:rsidRDefault="00F11A61" w:rsidP="00EC56D0">
            <w:pPr>
              <w:spacing w:before="60" w:after="60"/>
              <w:jc w:val="center"/>
              <w:rPr>
                <w:bCs/>
                <w:lang w:val="de-DE"/>
              </w:rPr>
            </w:pPr>
            <w:r w:rsidRPr="00565E63">
              <w:rPr>
                <w:bCs/>
                <w:lang w:val="de-DE"/>
              </w:rPr>
              <w:t>8-9</w:t>
            </w:r>
          </w:p>
        </w:tc>
        <w:tc>
          <w:tcPr>
            <w:tcW w:w="3768" w:type="pct"/>
            <w:tcBorders>
              <w:right w:val="nil"/>
            </w:tcBorders>
            <w:shd w:val="clear" w:color="auto" w:fill="auto"/>
          </w:tcPr>
          <w:p w:rsidR="005E5126" w:rsidRPr="00565E63" w:rsidRDefault="00893A16" w:rsidP="00A53775">
            <w:pPr>
              <w:jc w:val="both"/>
              <w:rPr>
                <w:b/>
                <w:bCs/>
                <w:i/>
                <w:lang w:val="de-DE"/>
              </w:rPr>
            </w:pPr>
            <w:r w:rsidRPr="00565E63">
              <w:rPr>
                <w:rFonts w:eastAsia="Calibri"/>
                <w:b/>
                <w:i/>
                <w:lang w:val="de-DE"/>
              </w:rPr>
              <w:t>Chapter</w:t>
            </w:r>
            <w:r w:rsidR="005E5126" w:rsidRPr="00565E63">
              <w:rPr>
                <w:rFonts w:eastAsia="Calibri"/>
                <w:b/>
                <w:i/>
                <w:lang w:val="de-DE"/>
              </w:rPr>
              <w:t xml:space="preserve"> 9: </w:t>
            </w:r>
            <w:r w:rsidR="00E0462D" w:rsidRPr="00565E63">
              <w:rPr>
                <w:b/>
                <w:i/>
                <w:color w:val="231F20"/>
              </w:rPr>
              <w:t>Carbohydrate Analysis</w:t>
            </w:r>
            <w:r w:rsidRPr="00565E63">
              <w:rPr>
                <w:b/>
                <w:i/>
                <w:lang w:val="de-DE"/>
              </w:rPr>
              <w:t xml:space="preserve"> </w:t>
            </w:r>
            <w:r w:rsidRPr="00565E63">
              <w:rPr>
                <w:i/>
                <w:lang w:val="de-DE"/>
              </w:rPr>
              <w:t xml:space="preserve"> </w:t>
            </w:r>
            <w:r w:rsidR="005E5126" w:rsidRPr="00565E63">
              <w:rPr>
                <w:i/>
                <w:lang w:val="de-DE"/>
              </w:rPr>
              <w:t>(</w:t>
            </w:r>
            <w:r w:rsidR="00C038F6" w:rsidRPr="00565E63">
              <w:rPr>
                <w:i/>
                <w:lang w:val="de-DE"/>
              </w:rPr>
              <w:t>2/0/4</w:t>
            </w:r>
            <w:r w:rsidR="005E5126" w:rsidRPr="00565E63">
              <w:rPr>
                <w:i/>
                <w:lang w:val="de-DE"/>
              </w:rPr>
              <w:t>)</w:t>
            </w:r>
          </w:p>
        </w:tc>
        <w:tc>
          <w:tcPr>
            <w:tcW w:w="738" w:type="pct"/>
            <w:tcBorders>
              <w:left w:val="nil"/>
            </w:tcBorders>
            <w:shd w:val="clear" w:color="auto" w:fill="DAEEF3"/>
          </w:tcPr>
          <w:p w:rsidR="005E5126" w:rsidRPr="00565E63" w:rsidRDefault="005E5126" w:rsidP="0052451E">
            <w:pPr>
              <w:spacing w:before="60" w:after="60"/>
              <w:jc w:val="center"/>
              <w:rPr>
                <w:b/>
                <w:lang w:val="de-DE"/>
              </w:rPr>
            </w:pPr>
          </w:p>
        </w:tc>
      </w:tr>
      <w:tr w:rsidR="005E5126" w:rsidRPr="00565E63" w:rsidTr="005E5126">
        <w:trPr>
          <w:trHeight w:val="3728"/>
        </w:trPr>
        <w:tc>
          <w:tcPr>
            <w:tcW w:w="494" w:type="pct"/>
            <w:vMerge/>
            <w:shd w:val="clear" w:color="auto" w:fill="auto"/>
          </w:tcPr>
          <w:p w:rsidR="005E5126" w:rsidRPr="00565E63" w:rsidRDefault="005E5126" w:rsidP="0052451E">
            <w:pPr>
              <w:spacing w:before="60" w:after="60"/>
              <w:jc w:val="both"/>
              <w:rPr>
                <w:bCs/>
                <w:i/>
                <w:lang w:val="de-DE"/>
              </w:rPr>
            </w:pPr>
          </w:p>
        </w:tc>
        <w:tc>
          <w:tcPr>
            <w:tcW w:w="3768" w:type="pct"/>
            <w:shd w:val="clear" w:color="auto" w:fill="auto"/>
          </w:tcPr>
          <w:p w:rsidR="00E27D17" w:rsidRPr="00565E63" w:rsidRDefault="00E27D17" w:rsidP="00E27D17">
            <w:pPr>
              <w:spacing w:before="60" w:after="60"/>
              <w:jc w:val="both"/>
              <w:rPr>
                <w:bCs/>
                <w:i/>
                <w:lang w:val="de-DE"/>
              </w:rPr>
            </w:pPr>
            <w:r w:rsidRPr="00565E63">
              <w:rPr>
                <w:b/>
                <w:bCs/>
                <w:i/>
                <w:lang w:val="de-DE"/>
              </w:rPr>
              <w:t>A/</w:t>
            </w:r>
            <w:r w:rsidRPr="00565E63">
              <w:rPr>
                <w:b/>
                <w:bCs/>
                <w:lang w:val="de-DE"/>
              </w:rPr>
              <w:t xml:space="preserve"> Content of lecture and Teaching methods:</w:t>
            </w:r>
            <w:r w:rsidRPr="00565E63">
              <w:rPr>
                <w:bCs/>
                <w:i/>
                <w:lang w:val="de-DE"/>
              </w:rPr>
              <w:t xml:space="preserve"> </w:t>
            </w:r>
            <w:r w:rsidR="00C038F6" w:rsidRPr="00565E63">
              <w:rPr>
                <w:bCs/>
                <w:i/>
                <w:lang w:val="de-DE"/>
              </w:rPr>
              <w:t>(2)</w:t>
            </w:r>
          </w:p>
          <w:p w:rsidR="005E5126" w:rsidRPr="00565E63" w:rsidRDefault="00E27D17" w:rsidP="00E27D17">
            <w:pPr>
              <w:spacing w:before="60" w:after="60"/>
              <w:jc w:val="both"/>
              <w:rPr>
                <w:b/>
                <w:bCs/>
                <w:lang w:val="de-DE"/>
              </w:rPr>
            </w:pPr>
            <w:r w:rsidRPr="00565E63">
              <w:rPr>
                <w:b/>
                <w:bCs/>
                <w:lang w:val="de-DE"/>
              </w:rPr>
              <w:t>Content of lecture:</w:t>
            </w:r>
          </w:p>
          <w:p w:rsidR="00E0462D" w:rsidRPr="00565E63" w:rsidRDefault="00E0462D" w:rsidP="00E0462D">
            <w:pPr>
              <w:rPr>
                <w:rFonts w:eastAsia="Calibri"/>
              </w:rPr>
            </w:pPr>
            <w:r w:rsidRPr="00565E63">
              <w:rPr>
                <w:rFonts w:eastAsia="Calibri"/>
              </w:rPr>
              <w:t>10.1 Introduction 149</w:t>
            </w:r>
          </w:p>
          <w:p w:rsidR="00E0462D" w:rsidRPr="00565E63" w:rsidRDefault="00E0462D" w:rsidP="00E0462D">
            <w:pPr>
              <w:rPr>
                <w:rFonts w:eastAsia="Calibri"/>
              </w:rPr>
            </w:pPr>
            <w:r w:rsidRPr="00565E63">
              <w:rPr>
                <w:rFonts w:eastAsia="Calibri"/>
              </w:rPr>
              <w:t>10.2 Sample Preparation 151</w:t>
            </w:r>
          </w:p>
          <w:p w:rsidR="00E0462D" w:rsidRPr="00565E63" w:rsidRDefault="00E0462D" w:rsidP="00E0462D">
            <w:pPr>
              <w:rPr>
                <w:rFonts w:eastAsia="Calibri"/>
              </w:rPr>
            </w:pPr>
            <w:r w:rsidRPr="00565E63">
              <w:rPr>
                <w:rFonts w:eastAsia="Calibri"/>
              </w:rPr>
              <w:t>10.3 Mono- and Oligosaccharides 152</w:t>
            </w:r>
          </w:p>
          <w:p w:rsidR="00E0462D" w:rsidRPr="00565E63" w:rsidRDefault="00E0462D" w:rsidP="00E0462D">
            <w:pPr>
              <w:ind w:left="720"/>
              <w:rPr>
                <w:rFonts w:eastAsia="Calibri"/>
              </w:rPr>
            </w:pPr>
            <w:r w:rsidRPr="00565E63">
              <w:rPr>
                <w:rFonts w:eastAsia="Calibri"/>
              </w:rPr>
              <w:t>10.3.1 Extraction 152</w:t>
            </w:r>
          </w:p>
          <w:p w:rsidR="00E0462D" w:rsidRPr="00565E63" w:rsidRDefault="00E0462D" w:rsidP="00E0462D">
            <w:pPr>
              <w:ind w:left="720"/>
              <w:rPr>
                <w:rFonts w:eastAsia="Calibri"/>
              </w:rPr>
            </w:pPr>
            <w:r w:rsidRPr="00565E63">
              <w:rPr>
                <w:rFonts w:eastAsia="Calibri"/>
              </w:rPr>
              <w:t>10.3.2 Total Carbohydrate: Phenol-Sulfuric Acid Method 152</w:t>
            </w:r>
          </w:p>
          <w:p w:rsidR="00E0462D" w:rsidRPr="00565E63" w:rsidRDefault="00E0462D" w:rsidP="00E0462D">
            <w:pPr>
              <w:ind w:left="720"/>
              <w:rPr>
                <w:rFonts w:eastAsia="Calibri"/>
              </w:rPr>
            </w:pPr>
            <w:r w:rsidRPr="00565E63">
              <w:rPr>
                <w:rFonts w:eastAsia="Calibri"/>
              </w:rPr>
              <w:t>10.3.3 Total Reducing Sugar 153</w:t>
            </w:r>
          </w:p>
          <w:p w:rsidR="00E0462D" w:rsidRPr="00565E63" w:rsidRDefault="00E0462D" w:rsidP="00E0462D">
            <w:pPr>
              <w:ind w:left="720"/>
              <w:rPr>
                <w:rFonts w:eastAsia="Calibri"/>
              </w:rPr>
            </w:pPr>
            <w:r w:rsidRPr="00565E63">
              <w:rPr>
                <w:rFonts w:eastAsia="Calibri"/>
              </w:rPr>
              <w:t>10.3.4 Specific Analysis of Mono- and Oligosaccharides 155</w:t>
            </w:r>
          </w:p>
          <w:p w:rsidR="00E0462D" w:rsidRPr="00565E63" w:rsidRDefault="00E0462D" w:rsidP="00E0462D">
            <w:pPr>
              <w:rPr>
                <w:rFonts w:eastAsia="Calibri"/>
                <w:bCs/>
              </w:rPr>
            </w:pPr>
            <w:r w:rsidRPr="00565E63">
              <w:rPr>
                <w:rFonts w:eastAsia="Calibri"/>
                <w:bCs/>
              </w:rPr>
              <w:t>10.4 Polysaccharides 160</w:t>
            </w:r>
          </w:p>
          <w:p w:rsidR="00E0462D" w:rsidRPr="00565E63" w:rsidRDefault="00E0462D" w:rsidP="00E0462D">
            <w:pPr>
              <w:ind w:left="720"/>
              <w:rPr>
                <w:rFonts w:eastAsia="Calibri"/>
                <w:bCs/>
              </w:rPr>
            </w:pPr>
            <w:r w:rsidRPr="00565E63">
              <w:rPr>
                <w:rFonts w:eastAsia="Calibri"/>
                <w:bCs/>
              </w:rPr>
              <w:t>10.4.1 Starch 160</w:t>
            </w:r>
          </w:p>
          <w:p w:rsidR="00E0462D" w:rsidRPr="00565E63" w:rsidRDefault="00E0462D" w:rsidP="00E0462D">
            <w:pPr>
              <w:ind w:left="720"/>
              <w:rPr>
                <w:rFonts w:eastAsia="Calibri"/>
                <w:bCs/>
              </w:rPr>
            </w:pPr>
            <w:r w:rsidRPr="00565E63">
              <w:rPr>
                <w:rFonts w:eastAsia="Calibri"/>
                <w:bCs/>
              </w:rPr>
              <w:t>10.4.2 Nonstarch Polysaccharides (Hydrocolloids/Food Gums) 162</w:t>
            </w:r>
          </w:p>
          <w:p w:rsidR="00E0462D" w:rsidRPr="00565E63" w:rsidRDefault="00E0462D" w:rsidP="00E0462D">
            <w:pPr>
              <w:rPr>
                <w:rFonts w:eastAsia="Calibri"/>
                <w:bCs/>
              </w:rPr>
            </w:pPr>
            <w:r w:rsidRPr="00565E63">
              <w:rPr>
                <w:rFonts w:eastAsia="Calibri"/>
                <w:bCs/>
              </w:rPr>
              <w:t>10.5 Dietary Fiber 165</w:t>
            </w:r>
          </w:p>
          <w:p w:rsidR="00E0462D" w:rsidRPr="00565E63" w:rsidRDefault="00E0462D" w:rsidP="00E0462D">
            <w:pPr>
              <w:ind w:left="720"/>
              <w:rPr>
                <w:rFonts w:eastAsia="Calibri"/>
                <w:bCs/>
              </w:rPr>
            </w:pPr>
            <w:r w:rsidRPr="00565E63">
              <w:rPr>
                <w:rFonts w:eastAsia="Calibri"/>
                <w:bCs/>
              </w:rPr>
              <w:t>10.5.1 Introduction 165</w:t>
            </w:r>
          </w:p>
          <w:p w:rsidR="00E0462D" w:rsidRPr="00565E63" w:rsidRDefault="00E0462D" w:rsidP="00E0462D">
            <w:pPr>
              <w:ind w:left="720"/>
              <w:rPr>
                <w:rFonts w:eastAsia="Calibri"/>
                <w:bCs/>
              </w:rPr>
            </w:pPr>
            <w:r w:rsidRPr="00565E63">
              <w:rPr>
                <w:rFonts w:eastAsia="Calibri"/>
                <w:bCs/>
              </w:rPr>
              <w:t>10.5.2 Major Components of Dietary Fiber 167</w:t>
            </w:r>
          </w:p>
          <w:p w:rsidR="00E0462D" w:rsidRPr="00565E63" w:rsidRDefault="00E0462D" w:rsidP="00E0462D">
            <w:pPr>
              <w:ind w:left="720"/>
              <w:rPr>
                <w:rFonts w:eastAsia="Calibri"/>
                <w:bCs/>
              </w:rPr>
            </w:pPr>
            <w:r w:rsidRPr="00565E63">
              <w:rPr>
                <w:rFonts w:eastAsia="Calibri"/>
                <w:bCs/>
              </w:rPr>
              <w:t>10.5.3 General Considerations 168</w:t>
            </w:r>
          </w:p>
          <w:p w:rsidR="00E0462D" w:rsidRPr="00565E63" w:rsidRDefault="00E0462D" w:rsidP="00E0462D">
            <w:pPr>
              <w:ind w:left="720"/>
              <w:rPr>
                <w:rFonts w:eastAsia="Calibri"/>
                <w:bCs/>
              </w:rPr>
            </w:pPr>
            <w:r w:rsidRPr="00565E63">
              <w:rPr>
                <w:rFonts w:eastAsia="Calibri"/>
                <w:bCs/>
              </w:rPr>
              <w:t>10.5.4 Methods 168</w:t>
            </w:r>
          </w:p>
          <w:p w:rsidR="00E0462D" w:rsidRPr="00565E63" w:rsidRDefault="00E0462D" w:rsidP="00E0462D">
            <w:pPr>
              <w:rPr>
                <w:rFonts w:eastAsia="Calibri"/>
                <w:bCs/>
              </w:rPr>
            </w:pPr>
            <w:r w:rsidRPr="00565E63">
              <w:rPr>
                <w:rFonts w:eastAsia="Calibri"/>
                <w:bCs/>
              </w:rPr>
              <w:t>10.6 Physical Methods 171</w:t>
            </w:r>
          </w:p>
          <w:p w:rsidR="00E0462D" w:rsidRPr="00565E63" w:rsidRDefault="00E0462D" w:rsidP="00E0462D">
            <w:pPr>
              <w:ind w:left="720"/>
              <w:rPr>
                <w:rFonts w:eastAsia="Calibri"/>
                <w:bCs/>
              </w:rPr>
            </w:pPr>
            <w:r w:rsidRPr="00565E63">
              <w:rPr>
                <w:rFonts w:eastAsia="Calibri"/>
                <w:bCs/>
              </w:rPr>
              <w:t>10.6.1 Microscopy 171</w:t>
            </w:r>
          </w:p>
          <w:p w:rsidR="00E0462D" w:rsidRPr="00565E63" w:rsidRDefault="00E0462D" w:rsidP="00E0462D">
            <w:pPr>
              <w:ind w:left="720"/>
              <w:rPr>
                <w:rFonts w:eastAsia="Calibri"/>
                <w:bCs/>
              </w:rPr>
            </w:pPr>
            <w:r w:rsidRPr="00565E63">
              <w:rPr>
                <w:rFonts w:eastAsia="Calibri"/>
                <w:bCs/>
              </w:rPr>
              <w:t>10.6.2 Mass and NIR Transmittance Spectrometry 171</w:t>
            </w:r>
          </w:p>
          <w:p w:rsidR="00E0462D" w:rsidRPr="00565E63" w:rsidRDefault="00E0462D" w:rsidP="00E0462D">
            <w:pPr>
              <w:ind w:left="720"/>
              <w:rPr>
                <w:rFonts w:eastAsia="Calibri"/>
                <w:bCs/>
              </w:rPr>
            </w:pPr>
            <w:r w:rsidRPr="00565E63">
              <w:rPr>
                <w:rFonts w:eastAsia="Calibri"/>
                <w:bCs/>
              </w:rPr>
              <w:t>10.6.3 Specific Gravity 172</w:t>
            </w:r>
          </w:p>
          <w:p w:rsidR="00E0462D" w:rsidRPr="00565E63" w:rsidRDefault="00E0462D" w:rsidP="00E0462D">
            <w:pPr>
              <w:ind w:left="720"/>
              <w:rPr>
                <w:rFonts w:eastAsia="Calibri"/>
                <w:bCs/>
              </w:rPr>
            </w:pPr>
            <w:r w:rsidRPr="00565E63">
              <w:rPr>
                <w:rFonts w:eastAsia="Calibri"/>
                <w:bCs/>
              </w:rPr>
              <w:t xml:space="preserve">10.6.4 Refractive Index 172 </w:t>
            </w:r>
          </w:p>
          <w:p w:rsidR="007D766F" w:rsidRPr="00565E63" w:rsidRDefault="007D766F" w:rsidP="00E0462D">
            <w:r w:rsidRPr="00565E63">
              <w:rPr>
                <w:b/>
                <w:bCs/>
              </w:rPr>
              <w:t>Teaching menthods</w:t>
            </w:r>
            <w:r w:rsidRPr="00565E63">
              <w:t xml:space="preserve"> :</w:t>
            </w:r>
          </w:p>
          <w:p w:rsidR="007D766F" w:rsidRPr="00565E63" w:rsidRDefault="007D766F" w:rsidP="007D766F">
            <w:pPr>
              <w:pStyle w:val="ListParagraph"/>
              <w:numPr>
                <w:ilvl w:val="0"/>
                <w:numId w:val="25"/>
              </w:numPr>
              <w:ind w:left="398" w:hanging="270"/>
              <w:rPr>
                <w:rFonts w:ascii="Times New Roman" w:hAnsi="Times New Roman"/>
                <w:sz w:val="24"/>
                <w:szCs w:val="24"/>
              </w:rPr>
            </w:pPr>
            <w:r w:rsidRPr="00565E63">
              <w:rPr>
                <w:rFonts w:ascii="Times New Roman" w:hAnsi="Times New Roman"/>
                <w:sz w:val="24"/>
                <w:szCs w:val="24"/>
              </w:rPr>
              <w:t>Lecture</w:t>
            </w:r>
          </w:p>
          <w:p w:rsidR="007D766F" w:rsidRPr="00565E63" w:rsidRDefault="007D766F" w:rsidP="007D766F">
            <w:pPr>
              <w:pStyle w:val="ListParagraph"/>
              <w:numPr>
                <w:ilvl w:val="0"/>
                <w:numId w:val="25"/>
              </w:numPr>
              <w:ind w:left="398" w:hanging="270"/>
              <w:rPr>
                <w:rFonts w:ascii="Times New Roman" w:hAnsi="Times New Roman"/>
                <w:bCs/>
                <w:i/>
                <w:sz w:val="24"/>
                <w:szCs w:val="24"/>
                <w:lang w:val="de-DE"/>
              </w:rPr>
            </w:pPr>
            <w:r w:rsidRPr="00565E63">
              <w:rPr>
                <w:rFonts w:ascii="Times New Roman" w:hAnsi="Times New Roman"/>
                <w:sz w:val="24"/>
                <w:szCs w:val="24"/>
              </w:rPr>
              <w:t>Slideshow</w:t>
            </w:r>
          </w:p>
          <w:p w:rsidR="005E5126" w:rsidRPr="00565E63" w:rsidRDefault="007D766F" w:rsidP="007D766F">
            <w:pPr>
              <w:pStyle w:val="ListParagraph"/>
              <w:numPr>
                <w:ilvl w:val="0"/>
                <w:numId w:val="25"/>
              </w:numPr>
              <w:ind w:left="398" w:hanging="270"/>
              <w:rPr>
                <w:rFonts w:ascii="Times New Roman" w:hAnsi="Times New Roman"/>
                <w:bCs/>
                <w:i/>
                <w:sz w:val="24"/>
                <w:szCs w:val="24"/>
                <w:lang w:val="de-DE"/>
              </w:rPr>
            </w:pPr>
            <w:r w:rsidRPr="00565E63">
              <w:rPr>
                <w:rStyle w:val="Emphasis"/>
                <w:rFonts w:ascii="Times New Roman" w:hAnsi="Times New Roman"/>
                <w:bCs/>
                <w:i w:val="0"/>
                <w:iCs w:val="0"/>
                <w:sz w:val="24"/>
                <w:szCs w:val="24"/>
                <w:shd w:val="clear" w:color="auto" w:fill="FFFFFF"/>
              </w:rPr>
              <w:t>Focus group discussion</w:t>
            </w:r>
            <w:r w:rsidRPr="00565E63">
              <w:rPr>
                <w:rStyle w:val="apple-converted-space"/>
                <w:rFonts w:ascii="Times New Roman" w:hAnsi="Times New Roman"/>
                <w:sz w:val="24"/>
                <w:szCs w:val="24"/>
                <w:shd w:val="clear" w:color="auto" w:fill="FFFFFF"/>
              </w:rPr>
              <w:t> </w:t>
            </w:r>
            <w:r w:rsidRPr="00565E63">
              <w:rPr>
                <w:rFonts w:ascii="Times New Roman" w:hAnsi="Times New Roman"/>
                <w:sz w:val="24"/>
                <w:szCs w:val="24"/>
                <w:shd w:val="clear" w:color="auto" w:fill="FFFFFF"/>
              </w:rPr>
              <w:t>(</w:t>
            </w:r>
            <w:r w:rsidRPr="00565E63">
              <w:rPr>
                <w:rStyle w:val="Emphasis"/>
                <w:rFonts w:ascii="Times New Roman" w:hAnsi="Times New Roman"/>
                <w:bCs/>
                <w:i w:val="0"/>
                <w:iCs w:val="0"/>
                <w:sz w:val="24"/>
                <w:szCs w:val="24"/>
                <w:shd w:val="clear" w:color="auto" w:fill="FFFFFF"/>
              </w:rPr>
              <w:t>FGD</w:t>
            </w:r>
            <w:r w:rsidRPr="00565E63">
              <w:rPr>
                <w:rFonts w:ascii="Times New Roman" w:hAnsi="Times New Roman"/>
                <w:sz w:val="24"/>
                <w:szCs w:val="24"/>
                <w:shd w:val="clear" w:color="auto" w:fill="FFFFFF"/>
              </w:rPr>
              <w:t>)</w:t>
            </w:r>
          </w:p>
        </w:tc>
        <w:tc>
          <w:tcPr>
            <w:tcW w:w="738" w:type="pct"/>
            <w:shd w:val="clear" w:color="auto" w:fill="DAEEF3"/>
          </w:tcPr>
          <w:p w:rsidR="005E5126" w:rsidRPr="00565E63" w:rsidRDefault="004306EA" w:rsidP="0052451E">
            <w:pPr>
              <w:spacing w:before="60" w:after="60"/>
              <w:jc w:val="center"/>
              <w:rPr>
                <w:b/>
                <w:bCs/>
                <w:lang w:val="de-DE"/>
              </w:rPr>
            </w:pPr>
            <w:r w:rsidRPr="00565E63">
              <w:rPr>
                <w:b/>
                <w:lang w:val="de-DE"/>
              </w:rPr>
              <w:t>1.1, 2.1, 2.2</w:t>
            </w:r>
          </w:p>
        </w:tc>
      </w:tr>
      <w:tr w:rsidR="005E5126" w:rsidRPr="00565E63" w:rsidTr="005E5126">
        <w:trPr>
          <w:trHeight w:val="1331"/>
        </w:trPr>
        <w:tc>
          <w:tcPr>
            <w:tcW w:w="494" w:type="pct"/>
            <w:vMerge/>
            <w:shd w:val="clear" w:color="auto" w:fill="auto"/>
          </w:tcPr>
          <w:p w:rsidR="005E5126" w:rsidRPr="00565E63" w:rsidRDefault="005E5126" w:rsidP="0052451E">
            <w:pPr>
              <w:spacing w:before="60" w:after="60"/>
              <w:jc w:val="both"/>
              <w:rPr>
                <w:bCs/>
                <w:i/>
                <w:lang w:val="de-DE"/>
              </w:rPr>
            </w:pPr>
          </w:p>
        </w:tc>
        <w:tc>
          <w:tcPr>
            <w:tcW w:w="3768" w:type="pct"/>
            <w:shd w:val="clear" w:color="auto" w:fill="auto"/>
          </w:tcPr>
          <w:p w:rsidR="005E5126" w:rsidRPr="00565E63" w:rsidRDefault="004711DF" w:rsidP="005E5126">
            <w:pPr>
              <w:jc w:val="both"/>
              <w:rPr>
                <w:bCs/>
                <w:lang w:val="de-DE"/>
              </w:rPr>
            </w:pPr>
            <w:r w:rsidRPr="00565E63">
              <w:rPr>
                <w:b/>
                <w:bCs/>
                <w:i/>
                <w:lang w:val="de-DE"/>
              </w:rPr>
              <w:t>B/  Tasks for students at home</w:t>
            </w:r>
            <w:r w:rsidR="005E5126" w:rsidRPr="00565E63">
              <w:rPr>
                <w:bCs/>
                <w:lang w:val="de-DE"/>
              </w:rPr>
              <w:t>:</w:t>
            </w:r>
            <w:r w:rsidR="005E5126" w:rsidRPr="00565E63">
              <w:rPr>
                <w:bCs/>
                <w:i/>
                <w:lang w:val="de-DE"/>
              </w:rPr>
              <w:t xml:space="preserve"> </w:t>
            </w:r>
            <w:r w:rsidR="00C038F6" w:rsidRPr="00565E63">
              <w:rPr>
                <w:bCs/>
                <w:i/>
                <w:lang w:val="de-DE"/>
              </w:rPr>
              <w:t>(4)</w:t>
            </w:r>
          </w:p>
          <w:p w:rsidR="00565E63" w:rsidRPr="00565E63" w:rsidRDefault="00565E63" w:rsidP="00565E63">
            <w:pPr>
              <w:pStyle w:val="ListParagraph"/>
              <w:numPr>
                <w:ilvl w:val="0"/>
                <w:numId w:val="26"/>
              </w:numPr>
              <w:spacing w:before="60" w:after="60"/>
              <w:jc w:val="both"/>
              <w:rPr>
                <w:rFonts w:ascii="Times New Roman" w:hAnsi="Times New Roman"/>
                <w:bCs/>
                <w:sz w:val="24"/>
                <w:szCs w:val="24"/>
                <w:lang w:val="de-DE"/>
              </w:rPr>
            </w:pPr>
            <w:r w:rsidRPr="00565E63">
              <w:rPr>
                <w:rFonts w:ascii="Times New Roman" w:hAnsi="Times New Roman"/>
                <w:bCs/>
                <w:sz w:val="24"/>
                <w:szCs w:val="24"/>
                <w:lang w:val="de-DE"/>
              </w:rPr>
              <w:t>Homework</w:t>
            </w:r>
          </w:p>
          <w:p w:rsidR="005E5126" w:rsidRPr="00565E63" w:rsidRDefault="00565E63" w:rsidP="00565E63">
            <w:pPr>
              <w:spacing w:before="60" w:after="60"/>
              <w:jc w:val="both"/>
              <w:rPr>
                <w:b/>
                <w:bCs/>
                <w:i/>
                <w:lang w:val="de-DE"/>
              </w:rPr>
            </w:pPr>
            <w:r>
              <w:rPr>
                <w:bCs/>
                <w:lang w:val="de-DE"/>
              </w:rPr>
              <w:t xml:space="preserve">      -     </w:t>
            </w:r>
            <w:r w:rsidRPr="00565E63">
              <w:rPr>
                <w:bCs/>
                <w:lang w:val="de-DE"/>
              </w:rPr>
              <w:t>Prepare the next lesson</w:t>
            </w:r>
          </w:p>
        </w:tc>
        <w:tc>
          <w:tcPr>
            <w:tcW w:w="738" w:type="pct"/>
            <w:shd w:val="clear" w:color="auto" w:fill="DAEEF3"/>
          </w:tcPr>
          <w:p w:rsidR="005E5126" w:rsidRPr="00565E63" w:rsidRDefault="004306EA" w:rsidP="0052451E">
            <w:pPr>
              <w:spacing w:before="60" w:after="60"/>
              <w:jc w:val="center"/>
              <w:rPr>
                <w:b/>
                <w:bCs/>
                <w:lang w:val="de-DE"/>
              </w:rPr>
            </w:pPr>
            <w:r w:rsidRPr="00565E63">
              <w:rPr>
                <w:b/>
                <w:lang w:val="de-DE"/>
              </w:rPr>
              <w:t>1.1, 2.1, 2.2</w:t>
            </w:r>
            <w:r w:rsidR="00255A15">
              <w:rPr>
                <w:b/>
                <w:lang w:val="de-DE"/>
              </w:rPr>
              <w:t xml:space="preserve">, </w:t>
            </w:r>
            <w:r w:rsidR="00255A15">
              <w:rPr>
                <w:b/>
                <w:lang w:val="de-DE"/>
              </w:rPr>
              <w:t>3.1</w:t>
            </w:r>
          </w:p>
        </w:tc>
      </w:tr>
      <w:tr w:rsidR="00A53775" w:rsidRPr="00565E63" w:rsidTr="00A53775">
        <w:trPr>
          <w:trHeight w:val="431"/>
        </w:trPr>
        <w:tc>
          <w:tcPr>
            <w:tcW w:w="494" w:type="pct"/>
            <w:vMerge w:val="restart"/>
            <w:shd w:val="clear" w:color="auto" w:fill="auto"/>
          </w:tcPr>
          <w:p w:rsidR="00A53775" w:rsidRPr="00565E63" w:rsidRDefault="00A53775" w:rsidP="0052451E">
            <w:pPr>
              <w:spacing w:before="60" w:after="60"/>
              <w:jc w:val="both"/>
              <w:rPr>
                <w:bCs/>
                <w:lang w:val="de-DE"/>
              </w:rPr>
            </w:pPr>
          </w:p>
          <w:p w:rsidR="00A53775" w:rsidRPr="00565E63" w:rsidRDefault="00A53775" w:rsidP="0052451E">
            <w:pPr>
              <w:spacing w:before="60" w:after="60"/>
              <w:jc w:val="both"/>
              <w:rPr>
                <w:bCs/>
                <w:lang w:val="de-DE"/>
              </w:rPr>
            </w:pPr>
          </w:p>
          <w:p w:rsidR="00A53775" w:rsidRPr="00565E63" w:rsidRDefault="00A53775" w:rsidP="0052451E">
            <w:pPr>
              <w:spacing w:before="60" w:after="60"/>
              <w:jc w:val="both"/>
              <w:rPr>
                <w:bCs/>
                <w:lang w:val="de-DE"/>
              </w:rPr>
            </w:pPr>
          </w:p>
          <w:p w:rsidR="00A53775" w:rsidRPr="00565E63" w:rsidRDefault="00A53775" w:rsidP="0052451E">
            <w:pPr>
              <w:spacing w:before="60" w:after="60"/>
              <w:jc w:val="both"/>
              <w:rPr>
                <w:bCs/>
                <w:lang w:val="de-DE"/>
              </w:rPr>
            </w:pPr>
          </w:p>
          <w:p w:rsidR="00A53775" w:rsidRPr="00565E63" w:rsidRDefault="00A53775" w:rsidP="0052451E">
            <w:pPr>
              <w:spacing w:before="60" w:after="60"/>
              <w:jc w:val="both"/>
              <w:rPr>
                <w:bCs/>
                <w:lang w:val="de-DE"/>
              </w:rPr>
            </w:pPr>
          </w:p>
          <w:p w:rsidR="00A53775" w:rsidRPr="00565E63" w:rsidRDefault="00A53775" w:rsidP="0052451E">
            <w:pPr>
              <w:spacing w:before="60" w:after="60"/>
              <w:jc w:val="both"/>
              <w:rPr>
                <w:bCs/>
                <w:lang w:val="de-DE"/>
              </w:rPr>
            </w:pPr>
          </w:p>
          <w:p w:rsidR="00A53775" w:rsidRPr="00565E63" w:rsidRDefault="00A53775" w:rsidP="0052451E">
            <w:pPr>
              <w:spacing w:before="60" w:after="60"/>
              <w:jc w:val="both"/>
              <w:rPr>
                <w:bCs/>
                <w:lang w:val="de-DE"/>
              </w:rPr>
            </w:pPr>
          </w:p>
          <w:p w:rsidR="00A53775" w:rsidRPr="00565E63" w:rsidRDefault="00A53775" w:rsidP="0052451E">
            <w:pPr>
              <w:spacing w:before="60" w:after="60"/>
              <w:jc w:val="both"/>
              <w:rPr>
                <w:bCs/>
                <w:lang w:val="de-DE"/>
              </w:rPr>
            </w:pPr>
          </w:p>
          <w:p w:rsidR="00A53775" w:rsidRPr="00565E63" w:rsidRDefault="00A53775" w:rsidP="0052451E">
            <w:pPr>
              <w:spacing w:before="60" w:after="60"/>
              <w:jc w:val="both"/>
              <w:rPr>
                <w:bCs/>
                <w:lang w:val="de-DE"/>
              </w:rPr>
            </w:pPr>
          </w:p>
          <w:p w:rsidR="00A53775" w:rsidRPr="00565E63" w:rsidRDefault="00AA36FF" w:rsidP="00A53775">
            <w:pPr>
              <w:spacing w:before="60" w:after="60"/>
              <w:jc w:val="center"/>
              <w:rPr>
                <w:bCs/>
                <w:lang w:val="de-DE"/>
              </w:rPr>
            </w:pPr>
            <w:r w:rsidRPr="00565E63">
              <w:rPr>
                <w:bCs/>
                <w:lang w:val="de-DE"/>
              </w:rPr>
              <w:t>11</w:t>
            </w:r>
          </w:p>
        </w:tc>
        <w:tc>
          <w:tcPr>
            <w:tcW w:w="3768" w:type="pct"/>
            <w:shd w:val="clear" w:color="auto" w:fill="auto"/>
          </w:tcPr>
          <w:p w:rsidR="00A53775" w:rsidRPr="00565E63" w:rsidRDefault="00893A16" w:rsidP="00AA36FF">
            <w:pPr>
              <w:spacing w:before="60" w:after="60"/>
              <w:jc w:val="center"/>
              <w:rPr>
                <w:b/>
                <w:bCs/>
                <w:i/>
                <w:lang w:val="de-DE"/>
              </w:rPr>
            </w:pPr>
            <w:r w:rsidRPr="00565E63">
              <w:rPr>
                <w:rFonts w:eastAsia="Calibri"/>
                <w:b/>
                <w:i/>
                <w:lang w:val="de-DE"/>
              </w:rPr>
              <w:t>Chapter</w:t>
            </w:r>
            <w:r w:rsidR="00A53775" w:rsidRPr="00565E63">
              <w:rPr>
                <w:rFonts w:eastAsia="Calibri"/>
                <w:b/>
                <w:i/>
                <w:lang w:val="de-DE"/>
              </w:rPr>
              <w:t xml:space="preserve"> 10:</w:t>
            </w:r>
            <w:r w:rsidRPr="00565E63">
              <w:rPr>
                <w:rFonts w:eastAsia="Calibri"/>
                <w:b/>
                <w:i/>
                <w:lang w:val="de-DE"/>
              </w:rPr>
              <w:t xml:space="preserve"> </w:t>
            </w:r>
            <w:r w:rsidR="00AA36FF" w:rsidRPr="00565E63">
              <w:rPr>
                <w:b/>
                <w:i/>
                <w:color w:val="231F20"/>
              </w:rPr>
              <w:t>Spectroscopy</w:t>
            </w:r>
            <w:r w:rsidRPr="00565E63">
              <w:rPr>
                <w:b/>
                <w:i/>
                <w:lang w:val="de-DE"/>
              </w:rPr>
              <w:t xml:space="preserve">  </w:t>
            </w:r>
            <w:r w:rsidR="00A53775" w:rsidRPr="00565E63">
              <w:rPr>
                <w:b/>
                <w:i/>
                <w:lang w:val="de-DE"/>
              </w:rPr>
              <w:t>(</w:t>
            </w:r>
            <w:r w:rsidR="00C038F6" w:rsidRPr="00565E63">
              <w:rPr>
                <w:b/>
                <w:i/>
                <w:lang w:val="de-DE"/>
              </w:rPr>
              <w:t>2/0/4</w:t>
            </w:r>
            <w:r w:rsidR="00A53775" w:rsidRPr="00565E63">
              <w:rPr>
                <w:b/>
                <w:i/>
                <w:lang w:val="de-DE"/>
              </w:rPr>
              <w:t>)</w:t>
            </w:r>
          </w:p>
        </w:tc>
        <w:tc>
          <w:tcPr>
            <w:tcW w:w="738" w:type="pct"/>
            <w:shd w:val="clear" w:color="auto" w:fill="DAEEF3"/>
          </w:tcPr>
          <w:p w:rsidR="00A53775" w:rsidRPr="00565E63" w:rsidRDefault="00A53775" w:rsidP="0052451E">
            <w:pPr>
              <w:spacing w:before="60" w:after="60"/>
              <w:jc w:val="center"/>
              <w:rPr>
                <w:b/>
                <w:bCs/>
                <w:lang w:val="de-DE"/>
              </w:rPr>
            </w:pPr>
          </w:p>
        </w:tc>
      </w:tr>
      <w:tr w:rsidR="00A53775" w:rsidRPr="00565E63" w:rsidTr="0052451E">
        <w:trPr>
          <w:trHeight w:val="2480"/>
        </w:trPr>
        <w:tc>
          <w:tcPr>
            <w:tcW w:w="494" w:type="pct"/>
            <w:vMerge/>
            <w:shd w:val="clear" w:color="auto" w:fill="auto"/>
          </w:tcPr>
          <w:p w:rsidR="00A53775" w:rsidRPr="00565E63" w:rsidRDefault="00A53775" w:rsidP="0052451E">
            <w:pPr>
              <w:spacing w:before="60" w:after="60"/>
              <w:jc w:val="both"/>
              <w:rPr>
                <w:bCs/>
                <w:i/>
                <w:lang w:val="de-DE"/>
              </w:rPr>
            </w:pPr>
          </w:p>
        </w:tc>
        <w:tc>
          <w:tcPr>
            <w:tcW w:w="3768" w:type="pct"/>
            <w:shd w:val="clear" w:color="auto" w:fill="auto"/>
          </w:tcPr>
          <w:p w:rsidR="00E27D17" w:rsidRPr="00565E63" w:rsidRDefault="00E27D17" w:rsidP="00E27D17">
            <w:pPr>
              <w:spacing w:before="60" w:after="60"/>
              <w:jc w:val="both"/>
              <w:rPr>
                <w:bCs/>
                <w:i/>
                <w:lang w:val="de-DE"/>
              </w:rPr>
            </w:pPr>
            <w:r w:rsidRPr="00565E63">
              <w:rPr>
                <w:b/>
                <w:bCs/>
                <w:i/>
                <w:lang w:val="de-DE"/>
              </w:rPr>
              <w:t>A/</w:t>
            </w:r>
            <w:r w:rsidRPr="00565E63">
              <w:rPr>
                <w:b/>
                <w:bCs/>
                <w:lang w:val="de-DE"/>
              </w:rPr>
              <w:t xml:space="preserve"> Content of lecture and Teaching methods:</w:t>
            </w:r>
            <w:r w:rsidRPr="00565E63">
              <w:rPr>
                <w:bCs/>
                <w:i/>
                <w:lang w:val="de-DE"/>
              </w:rPr>
              <w:t xml:space="preserve"> </w:t>
            </w:r>
            <w:r w:rsidR="00C038F6" w:rsidRPr="00565E63">
              <w:rPr>
                <w:bCs/>
                <w:i/>
                <w:lang w:val="de-DE"/>
              </w:rPr>
              <w:t>(2)</w:t>
            </w:r>
          </w:p>
          <w:p w:rsidR="00A53775" w:rsidRPr="00565E63" w:rsidRDefault="00E27D17" w:rsidP="00E27D17">
            <w:pPr>
              <w:spacing w:before="60" w:after="60"/>
              <w:jc w:val="both"/>
              <w:rPr>
                <w:b/>
                <w:bCs/>
                <w:lang w:val="de-DE"/>
              </w:rPr>
            </w:pPr>
            <w:r w:rsidRPr="00565E63">
              <w:rPr>
                <w:b/>
                <w:bCs/>
                <w:lang w:val="de-DE"/>
              </w:rPr>
              <w:t>Content of lecture:</w:t>
            </w:r>
          </w:p>
          <w:p w:rsidR="00522073" w:rsidRPr="00565E63" w:rsidRDefault="00522073" w:rsidP="00522073">
            <w:pPr>
              <w:spacing w:before="60" w:after="60"/>
              <w:rPr>
                <w:bCs/>
              </w:rPr>
            </w:pPr>
            <w:r w:rsidRPr="00565E63">
              <w:rPr>
                <w:bCs/>
              </w:rPr>
              <w:t>22.1 Introduction 389</w:t>
            </w:r>
          </w:p>
          <w:p w:rsidR="00522073" w:rsidRPr="00565E63" w:rsidRDefault="00522073" w:rsidP="00522073">
            <w:pPr>
              <w:spacing w:before="60" w:after="60"/>
              <w:rPr>
                <w:bCs/>
              </w:rPr>
            </w:pPr>
            <w:r w:rsidRPr="00565E63">
              <w:rPr>
                <w:bCs/>
              </w:rPr>
              <w:t>22.2 Ultraviolet and Visible Absorption Spectroscopy 389</w:t>
            </w:r>
          </w:p>
          <w:p w:rsidR="00522073" w:rsidRPr="00565E63" w:rsidRDefault="00522073" w:rsidP="00522073">
            <w:pPr>
              <w:spacing w:before="60" w:after="60"/>
              <w:ind w:left="720"/>
              <w:rPr>
                <w:bCs/>
              </w:rPr>
            </w:pPr>
            <w:r w:rsidRPr="00565E63">
              <w:rPr>
                <w:bCs/>
              </w:rPr>
              <w:t>22.2.1 Basis of Quantitative Absorption Spectroscopy 389</w:t>
            </w:r>
          </w:p>
          <w:p w:rsidR="00522073" w:rsidRPr="00565E63" w:rsidRDefault="00522073" w:rsidP="00522073">
            <w:pPr>
              <w:spacing w:before="60" w:after="60"/>
              <w:ind w:left="720"/>
              <w:rPr>
                <w:bCs/>
              </w:rPr>
            </w:pPr>
            <w:r w:rsidRPr="00565E63">
              <w:rPr>
                <w:bCs/>
              </w:rPr>
              <w:t>22.2.2 Deviations from Beer’s Law 391</w:t>
            </w:r>
          </w:p>
          <w:p w:rsidR="00522073" w:rsidRPr="00565E63" w:rsidRDefault="00522073" w:rsidP="00522073">
            <w:pPr>
              <w:spacing w:before="60" w:after="60"/>
              <w:ind w:left="720"/>
              <w:rPr>
                <w:bCs/>
              </w:rPr>
            </w:pPr>
            <w:r w:rsidRPr="00565E63">
              <w:rPr>
                <w:bCs/>
              </w:rPr>
              <w:t>22.2.3 Procedural Considerations 391</w:t>
            </w:r>
          </w:p>
          <w:p w:rsidR="00522073" w:rsidRPr="00565E63" w:rsidRDefault="00522073" w:rsidP="00522073">
            <w:pPr>
              <w:spacing w:before="60" w:after="60"/>
              <w:ind w:left="720"/>
              <w:rPr>
                <w:bCs/>
              </w:rPr>
            </w:pPr>
            <w:r w:rsidRPr="00565E63">
              <w:rPr>
                <w:bCs/>
              </w:rPr>
              <w:t>22.2.4 Calibration Curves 393</w:t>
            </w:r>
          </w:p>
          <w:p w:rsidR="00522073" w:rsidRPr="00565E63" w:rsidRDefault="00522073" w:rsidP="00522073">
            <w:pPr>
              <w:spacing w:before="60" w:after="60"/>
              <w:ind w:left="720"/>
              <w:rPr>
                <w:bCs/>
              </w:rPr>
            </w:pPr>
            <w:r w:rsidRPr="00565E63">
              <w:rPr>
                <w:bCs/>
              </w:rPr>
              <w:t>22.2.5 Effect of Indiscriminant Instrumental Error on the Precision of Absorption Measurements 394</w:t>
            </w:r>
          </w:p>
          <w:p w:rsidR="00522073" w:rsidRPr="00565E63" w:rsidRDefault="00522073" w:rsidP="00522073">
            <w:pPr>
              <w:spacing w:before="60" w:after="60"/>
              <w:ind w:left="720"/>
              <w:rPr>
                <w:bCs/>
              </w:rPr>
            </w:pPr>
            <w:r w:rsidRPr="00565E63">
              <w:rPr>
                <w:bCs/>
              </w:rPr>
              <w:t>22.2.6 Instrumentation 394</w:t>
            </w:r>
          </w:p>
          <w:p w:rsidR="00522073" w:rsidRPr="00565E63" w:rsidRDefault="00522073" w:rsidP="00522073">
            <w:pPr>
              <w:spacing w:before="60" w:after="60"/>
              <w:ind w:left="720"/>
              <w:rPr>
                <w:bCs/>
              </w:rPr>
            </w:pPr>
            <w:r w:rsidRPr="00565E63">
              <w:rPr>
                <w:bCs/>
              </w:rPr>
              <w:t>22.2.7 Instrument Design 398</w:t>
            </w:r>
          </w:p>
          <w:p w:rsidR="00522073" w:rsidRPr="00565E63" w:rsidRDefault="00522073" w:rsidP="00522073">
            <w:pPr>
              <w:spacing w:before="60" w:after="60"/>
              <w:ind w:left="720"/>
              <w:rPr>
                <w:bCs/>
              </w:rPr>
            </w:pPr>
            <w:r w:rsidRPr="00565E63">
              <w:rPr>
                <w:bCs/>
              </w:rPr>
              <w:t>22.2.8 Characteristics of UV–Vis Absorbing Species 399</w:t>
            </w:r>
          </w:p>
          <w:p w:rsidR="00522073" w:rsidRPr="00565E63" w:rsidRDefault="00522073" w:rsidP="00522073">
            <w:pPr>
              <w:rPr>
                <w:b/>
                <w:bCs/>
              </w:rPr>
            </w:pPr>
            <w:r w:rsidRPr="00565E63">
              <w:rPr>
                <w:bCs/>
              </w:rPr>
              <w:t>22.3 Fluorescence Spectroscopy 400</w:t>
            </w:r>
            <w:r w:rsidRPr="00565E63">
              <w:rPr>
                <w:b/>
                <w:bCs/>
              </w:rPr>
              <w:t xml:space="preserve"> </w:t>
            </w:r>
          </w:p>
          <w:p w:rsidR="00522073" w:rsidRPr="00565E63" w:rsidRDefault="00522073" w:rsidP="00522073">
            <w:pPr>
              <w:rPr>
                <w:b/>
                <w:bCs/>
              </w:rPr>
            </w:pPr>
            <w:r w:rsidRPr="00565E63">
              <w:rPr>
                <w:b/>
                <w:bCs/>
              </w:rPr>
              <w:t>Atomic Absorption Spectroscopy, Atomic Emission Spectroscopy</w:t>
            </w:r>
          </w:p>
          <w:p w:rsidR="00522073" w:rsidRPr="00565E63" w:rsidRDefault="00522073" w:rsidP="00522073">
            <w:pPr>
              <w:rPr>
                <w:bCs/>
              </w:rPr>
            </w:pPr>
            <w:r w:rsidRPr="00565E63">
              <w:rPr>
                <w:bCs/>
              </w:rPr>
              <w:t>24.1 Introduction 423</w:t>
            </w:r>
          </w:p>
          <w:p w:rsidR="00522073" w:rsidRPr="00565E63" w:rsidRDefault="00522073" w:rsidP="00522073">
            <w:pPr>
              <w:rPr>
                <w:bCs/>
              </w:rPr>
            </w:pPr>
            <w:r w:rsidRPr="00565E63">
              <w:rPr>
                <w:bCs/>
              </w:rPr>
              <w:t>24.2 General Principles 423</w:t>
            </w:r>
          </w:p>
          <w:p w:rsidR="00522073" w:rsidRPr="00565E63" w:rsidRDefault="00522073" w:rsidP="00522073">
            <w:pPr>
              <w:rPr>
                <w:bCs/>
              </w:rPr>
            </w:pPr>
            <w:r w:rsidRPr="00565E63">
              <w:rPr>
                <w:bCs/>
              </w:rPr>
              <w:t>24.2.1 Energy Transitions in Atoms 423</w:t>
            </w:r>
          </w:p>
          <w:p w:rsidR="00522073" w:rsidRPr="00565E63" w:rsidRDefault="00522073" w:rsidP="00522073">
            <w:pPr>
              <w:rPr>
                <w:bCs/>
              </w:rPr>
            </w:pPr>
            <w:r w:rsidRPr="00565E63">
              <w:rPr>
                <w:bCs/>
              </w:rPr>
              <w:t>24.2.2 Atomization 424</w:t>
            </w:r>
          </w:p>
          <w:p w:rsidR="00522073" w:rsidRPr="00565E63" w:rsidRDefault="00522073" w:rsidP="00522073">
            <w:pPr>
              <w:rPr>
                <w:bCs/>
              </w:rPr>
            </w:pPr>
            <w:r w:rsidRPr="00565E63">
              <w:rPr>
                <w:bCs/>
              </w:rPr>
              <w:t>24.3 Atomic Absorption Spectroscopy 425</w:t>
            </w:r>
          </w:p>
          <w:p w:rsidR="00522073" w:rsidRPr="00565E63" w:rsidRDefault="00522073" w:rsidP="00522073">
            <w:pPr>
              <w:rPr>
                <w:bCs/>
              </w:rPr>
            </w:pPr>
            <w:r w:rsidRPr="00565E63">
              <w:rPr>
                <w:bCs/>
              </w:rPr>
              <w:t>24.3.1 Principles of Flame Atomic Absorption Spectroscopy 425</w:t>
            </w:r>
          </w:p>
          <w:p w:rsidR="00522073" w:rsidRPr="00565E63" w:rsidRDefault="00522073" w:rsidP="00522073">
            <w:pPr>
              <w:rPr>
                <w:bCs/>
              </w:rPr>
            </w:pPr>
            <w:r w:rsidRPr="00565E63">
              <w:rPr>
                <w:bCs/>
              </w:rPr>
              <w:t>24.3.2 Principles of Electrothermal Atomic Absorption Spectroscopy (Graphite Furnace AAS) 426</w:t>
            </w:r>
          </w:p>
          <w:p w:rsidR="007D766F" w:rsidRPr="00565E63" w:rsidRDefault="007D766F" w:rsidP="00522073">
            <w:r w:rsidRPr="00565E63">
              <w:rPr>
                <w:b/>
                <w:bCs/>
              </w:rPr>
              <w:t>Teaching menthods</w:t>
            </w:r>
            <w:r w:rsidRPr="00565E63">
              <w:t xml:space="preserve"> :</w:t>
            </w:r>
          </w:p>
          <w:p w:rsidR="007D766F" w:rsidRPr="00565E63" w:rsidRDefault="007D766F" w:rsidP="007D766F">
            <w:pPr>
              <w:pStyle w:val="ListParagraph"/>
              <w:numPr>
                <w:ilvl w:val="0"/>
                <w:numId w:val="25"/>
              </w:numPr>
              <w:ind w:left="398" w:hanging="270"/>
              <w:rPr>
                <w:rFonts w:ascii="Times New Roman" w:hAnsi="Times New Roman"/>
                <w:sz w:val="24"/>
                <w:szCs w:val="24"/>
              </w:rPr>
            </w:pPr>
            <w:r w:rsidRPr="00565E63">
              <w:rPr>
                <w:rFonts w:ascii="Times New Roman" w:hAnsi="Times New Roman"/>
                <w:sz w:val="24"/>
                <w:szCs w:val="24"/>
              </w:rPr>
              <w:t>Lecture</w:t>
            </w:r>
          </w:p>
          <w:p w:rsidR="007D766F" w:rsidRPr="00565E63" w:rsidRDefault="007D766F" w:rsidP="007D766F">
            <w:pPr>
              <w:pStyle w:val="ListParagraph"/>
              <w:numPr>
                <w:ilvl w:val="0"/>
                <w:numId w:val="25"/>
              </w:numPr>
              <w:ind w:left="398" w:hanging="270"/>
              <w:rPr>
                <w:rFonts w:ascii="Times New Roman" w:eastAsia="Calibri" w:hAnsi="Times New Roman"/>
                <w:b/>
                <w:i/>
                <w:sz w:val="24"/>
                <w:szCs w:val="24"/>
                <w:lang w:val="de-DE"/>
              </w:rPr>
            </w:pPr>
            <w:r w:rsidRPr="00565E63">
              <w:rPr>
                <w:rFonts w:ascii="Times New Roman" w:hAnsi="Times New Roman"/>
                <w:sz w:val="24"/>
                <w:szCs w:val="24"/>
              </w:rPr>
              <w:t>Slideshow</w:t>
            </w:r>
          </w:p>
          <w:p w:rsidR="00A53775" w:rsidRPr="00565E63" w:rsidRDefault="007D766F" w:rsidP="007D766F">
            <w:pPr>
              <w:pStyle w:val="ListParagraph"/>
              <w:numPr>
                <w:ilvl w:val="0"/>
                <w:numId w:val="25"/>
              </w:numPr>
              <w:ind w:left="398" w:hanging="270"/>
              <w:rPr>
                <w:rFonts w:ascii="Times New Roman" w:eastAsia="Calibri" w:hAnsi="Times New Roman"/>
                <w:b/>
                <w:i/>
                <w:sz w:val="24"/>
                <w:szCs w:val="24"/>
                <w:lang w:val="de-DE"/>
              </w:rPr>
            </w:pPr>
            <w:r w:rsidRPr="00565E63">
              <w:rPr>
                <w:rStyle w:val="Emphasis"/>
                <w:rFonts w:ascii="Times New Roman" w:hAnsi="Times New Roman"/>
                <w:bCs/>
                <w:i w:val="0"/>
                <w:iCs w:val="0"/>
                <w:sz w:val="24"/>
                <w:szCs w:val="24"/>
                <w:shd w:val="clear" w:color="auto" w:fill="FFFFFF"/>
              </w:rPr>
              <w:t>Focus group discussion</w:t>
            </w:r>
            <w:r w:rsidRPr="00565E63">
              <w:rPr>
                <w:rStyle w:val="apple-converted-space"/>
                <w:rFonts w:ascii="Times New Roman" w:hAnsi="Times New Roman"/>
                <w:sz w:val="24"/>
                <w:szCs w:val="24"/>
                <w:shd w:val="clear" w:color="auto" w:fill="FFFFFF"/>
              </w:rPr>
              <w:t> </w:t>
            </w:r>
            <w:r w:rsidRPr="00565E63">
              <w:rPr>
                <w:rFonts w:ascii="Times New Roman" w:hAnsi="Times New Roman"/>
                <w:sz w:val="24"/>
                <w:szCs w:val="24"/>
                <w:shd w:val="clear" w:color="auto" w:fill="FFFFFF"/>
              </w:rPr>
              <w:t>(</w:t>
            </w:r>
            <w:r w:rsidRPr="00565E63">
              <w:rPr>
                <w:rStyle w:val="Emphasis"/>
                <w:rFonts w:ascii="Times New Roman" w:hAnsi="Times New Roman"/>
                <w:bCs/>
                <w:i w:val="0"/>
                <w:iCs w:val="0"/>
                <w:sz w:val="24"/>
                <w:szCs w:val="24"/>
                <w:shd w:val="clear" w:color="auto" w:fill="FFFFFF"/>
              </w:rPr>
              <w:t>FGD</w:t>
            </w:r>
            <w:r w:rsidRPr="00565E63">
              <w:rPr>
                <w:rFonts w:ascii="Times New Roman" w:hAnsi="Times New Roman"/>
                <w:sz w:val="24"/>
                <w:szCs w:val="24"/>
                <w:shd w:val="clear" w:color="auto" w:fill="FFFFFF"/>
              </w:rPr>
              <w:t>)</w:t>
            </w:r>
            <w:r w:rsidR="00A53775" w:rsidRPr="00565E63">
              <w:rPr>
                <w:rFonts w:ascii="Times New Roman" w:hAnsi="Times New Roman"/>
                <w:bCs/>
                <w:sz w:val="24"/>
                <w:szCs w:val="24"/>
                <w:lang w:val="de-DE"/>
              </w:rPr>
              <w:t xml:space="preserve">   </w:t>
            </w:r>
          </w:p>
        </w:tc>
        <w:tc>
          <w:tcPr>
            <w:tcW w:w="738" w:type="pct"/>
            <w:shd w:val="clear" w:color="auto" w:fill="DAEEF3"/>
          </w:tcPr>
          <w:p w:rsidR="00A53775" w:rsidRPr="00565E63" w:rsidRDefault="004306EA" w:rsidP="004306EA">
            <w:pPr>
              <w:spacing w:before="60" w:after="60"/>
              <w:jc w:val="center"/>
              <w:rPr>
                <w:b/>
                <w:bCs/>
                <w:lang w:val="de-DE"/>
              </w:rPr>
            </w:pPr>
            <w:r w:rsidRPr="00565E63">
              <w:rPr>
                <w:b/>
                <w:bCs/>
                <w:lang w:val="de-DE"/>
              </w:rPr>
              <w:t>1.2</w:t>
            </w:r>
          </w:p>
        </w:tc>
      </w:tr>
      <w:tr w:rsidR="00A53775" w:rsidRPr="00565E63" w:rsidTr="0052451E">
        <w:trPr>
          <w:trHeight w:val="553"/>
        </w:trPr>
        <w:tc>
          <w:tcPr>
            <w:tcW w:w="494" w:type="pct"/>
            <w:vMerge/>
            <w:shd w:val="clear" w:color="auto" w:fill="auto"/>
          </w:tcPr>
          <w:p w:rsidR="00A53775" w:rsidRPr="00565E63" w:rsidRDefault="00A53775" w:rsidP="0052451E">
            <w:pPr>
              <w:spacing w:before="60" w:after="60"/>
              <w:jc w:val="both"/>
              <w:rPr>
                <w:bCs/>
                <w:i/>
                <w:lang w:val="de-DE"/>
              </w:rPr>
            </w:pPr>
          </w:p>
        </w:tc>
        <w:tc>
          <w:tcPr>
            <w:tcW w:w="3768" w:type="pct"/>
            <w:shd w:val="clear" w:color="auto" w:fill="auto"/>
          </w:tcPr>
          <w:p w:rsidR="00A53775" w:rsidRPr="00565E63" w:rsidRDefault="004711DF" w:rsidP="0052451E">
            <w:pPr>
              <w:jc w:val="both"/>
              <w:rPr>
                <w:bCs/>
                <w:lang w:val="de-DE"/>
              </w:rPr>
            </w:pPr>
            <w:r w:rsidRPr="00565E63">
              <w:rPr>
                <w:b/>
                <w:bCs/>
                <w:i/>
                <w:lang w:val="de-DE"/>
              </w:rPr>
              <w:t>B/  Tasks for students at home</w:t>
            </w:r>
            <w:r w:rsidR="00A53775" w:rsidRPr="00565E63">
              <w:rPr>
                <w:bCs/>
                <w:lang w:val="de-DE"/>
              </w:rPr>
              <w:t>:</w:t>
            </w:r>
            <w:r w:rsidR="00A53775" w:rsidRPr="00565E63">
              <w:rPr>
                <w:bCs/>
                <w:i/>
                <w:lang w:val="de-DE"/>
              </w:rPr>
              <w:t xml:space="preserve"> </w:t>
            </w:r>
            <w:r w:rsidR="00C038F6" w:rsidRPr="00565E63">
              <w:rPr>
                <w:bCs/>
                <w:i/>
                <w:lang w:val="de-DE"/>
              </w:rPr>
              <w:t>(4)</w:t>
            </w:r>
          </w:p>
          <w:p w:rsidR="00565E63" w:rsidRPr="00565E63" w:rsidRDefault="00565E63" w:rsidP="00565E63">
            <w:pPr>
              <w:pStyle w:val="ListParagraph"/>
              <w:numPr>
                <w:ilvl w:val="0"/>
                <w:numId w:val="26"/>
              </w:numPr>
              <w:spacing w:before="60" w:after="60"/>
              <w:jc w:val="both"/>
              <w:rPr>
                <w:rFonts w:ascii="Times New Roman" w:hAnsi="Times New Roman"/>
                <w:bCs/>
                <w:sz w:val="24"/>
                <w:szCs w:val="24"/>
                <w:lang w:val="de-DE"/>
              </w:rPr>
            </w:pPr>
            <w:r w:rsidRPr="00565E63">
              <w:rPr>
                <w:rFonts w:ascii="Times New Roman" w:hAnsi="Times New Roman"/>
                <w:bCs/>
                <w:sz w:val="24"/>
                <w:szCs w:val="24"/>
                <w:lang w:val="de-DE"/>
              </w:rPr>
              <w:t>Homework</w:t>
            </w:r>
          </w:p>
          <w:p w:rsidR="00A53775" w:rsidRPr="00565E63" w:rsidRDefault="00565E63" w:rsidP="00565E63">
            <w:pPr>
              <w:spacing w:before="60" w:after="60"/>
              <w:jc w:val="both"/>
              <w:rPr>
                <w:bCs/>
                <w:lang w:val="de-DE"/>
              </w:rPr>
            </w:pPr>
            <w:r>
              <w:rPr>
                <w:bCs/>
                <w:lang w:val="de-DE"/>
              </w:rPr>
              <w:t xml:space="preserve">      -     </w:t>
            </w:r>
            <w:r w:rsidRPr="00565E63">
              <w:rPr>
                <w:bCs/>
                <w:lang w:val="de-DE"/>
              </w:rPr>
              <w:t>Prepare the next lesson</w:t>
            </w:r>
          </w:p>
        </w:tc>
        <w:tc>
          <w:tcPr>
            <w:tcW w:w="738" w:type="pct"/>
            <w:shd w:val="clear" w:color="auto" w:fill="DAEEF3"/>
          </w:tcPr>
          <w:p w:rsidR="00A53775" w:rsidRPr="00565E63" w:rsidRDefault="004306EA" w:rsidP="00056ECB">
            <w:pPr>
              <w:spacing w:before="60" w:after="60"/>
              <w:jc w:val="center"/>
              <w:rPr>
                <w:b/>
                <w:lang w:val="de-DE"/>
              </w:rPr>
            </w:pPr>
            <w:r w:rsidRPr="00565E63">
              <w:rPr>
                <w:b/>
                <w:bCs/>
                <w:lang w:val="de-DE"/>
              </w:rPr>
              <w:t>1.2</w:t>
            </w:r>
          </w:p>
        </w:tc>
      </w:tr>
    </w:tbl>
    <w:p w:rsidR="00EC56D0" w:rsidRPr="00565E63" w:rsidRDefault="00EC56D0" w:rsidP="00AA2CE1">
      <w:pPr>
        <w:tabs>
          <w:tab w:val="left" w:pos="7968"/>
        </w:tabs>
        <w:spacing w:before="60" w:after="60"/>
        <w:jc w:val="both"/>
        <w:rPr>
          <w:b/>
          <w:bCs/>
        </w:rPr>
      </w:pPr>
    </w:p>
    <w:p w:rsidR="00A53775" w:rsidRPr="00565E63" w:rsidRDefault="00A53775" w:rsidP="00AA2CE1">
      <w:pPr>
        <w:tabs>
          <w:tab w:val="left" w:pos="7968"/>
        </w:tabs>
        <w:spacing w:before="60" w:after="60"/>
        <w:jc w:val="both"/>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7256"/>
        <w:gridCol w:w="1421"/>
      </w:tblGrid>
      <w:tr w:rsidR="00DD148E" w:rsidRPr="00565E63" w:rsidTr="0052451E">
        <w:trPr>
          <w:trHeight w:val="355"/>
        </w:trPr>
        <w:tc>
          <w:tcPr>
            <w:tcW w:w="494" w:type="pct"/>
            <w:vMerge w:val="restart"/>
            <w:shd w:val="clear" w:color="auto" w:fill="auto"/>
            <w:vAlign w:val="center"/>
          </w:tcPr>
          <w:p w:rsidR="00DD148E" w:rsidRPr="00565E63" w:rsidRDefault="00A9398B" w:rsidP="0052451E">
            <w:pPr>
              <w:spacing w:before="60" w:after="60"/>
              <w:jc w:val="center"/>
              <w:rPr>
                <w:bCs/>
                <w:lang w:val="de-DE"/>
              </w:rPr>
            </w:pPr>
            <w:r w:rsidRPr="00565E63">
              <w:rPr>
                <w:bCs/>
                <w:lang w:val="de-DE"/>
              </w:rPr>
              <w:t>12</w:t>
            </w:r>
          </w:p>
        </w:tc>
        <w:tc>
          <w:tcPr>
            <w:tcW w:w="3768" w:type="pct"/>
            <w:shd w:val="clear" w:color="auto" w:fill="auto"/>
          </w:tcPr>
          <w:p w:rsidR="00DD148E" w:rsidRPr="00565E63" w:rsidRDefault="00893A16" w:rsidP="006B4470">
            <w:pPr>
              <w:jc w:val="center"/>
              <w:rPr>
                <w:b/>
                <w:bCs/>
                <w:i/>
                <w:lang w:val="de-DE"/>
              </w:rPr>
            </w:pPr>
            <w:r w:rsidRPr="00565E63">
              <w:rPr>
                <w:rFonts w:eastAsia="Calibri"/>
                <w:b/>
                <w:i/>
                <w:lang w:val="de-DE"/>
              </w:rPr>
              <w:t>Chapter</w:t>
            </w:r>
            <w:r w:rsidR="00AD12CA" w:rsidRPr="00565E63">
              <w:rPr>
                <w:rFonts w:eastAsia="Calibri"/>
                <w:b/>
                <w:i/>
                <w:lang w:val="de-DE"/>
              </w:rPr>
              <w:t xml:space="preserve"> 11: </w:t>
            </w:r>
            <w:r w:rsidR="00A94052" w:rsidRPr="00565E63">
              <w:rPr>
                <w:b/>
                <w:i/>
                <w:color w:val="231F20"/>
              </w:rPr>
              <w:t>Chromatography</w:t>
            </w:r>
            <w:r w:rsidR="006B4470" w:rsidRPr="00565E63">
              <w:rPr>
                <w:b/>
                <w:i/>
                <w:lang w:val="de-DE"/>
              </w:rPr>
              <w:t xml:space="preserve"> </w:t>
            </w:r>
            <w:r w:rsidR="00AD12CA" w:rsidRPr="00565E63">
              <w:rPr>
                <w:b/>
                <w:i/>
                <w:lang w:val="de-DE"/>
              </w:rPr>
              <w:t>(</w:t>
            </w:r>
            <w:r w:rsidR="00C038F6" w:rsidRPr="00565E63">
              <w:rPr>
                <w:b/>
                <w:i/>
                <w:lang w:val="de-DE"/>
              </w:rPr>
              <w:t>2/0/4</w:t>
            </w:r>
            <w:r w:rsidR="00AD12CA" w:rsidRPr="00565E63">
              <w:rPr>
                <w:b/>
                <w:i/>
                <w:lang w:val="de-DE"/>
              </w:rPr>
              <w:t>)</w:t>
            </w:r>
          </w:p>
        </w:tc>
        <w:tc>
          <w:tcPr>
            <w:tcW w:w="738" w:type="pct"/>
            <w:shd w:val="clear" w:color="auto" w:fill="DAEEF3"/>
          </w:tcPr>
          <w:p w:rsidR="00DD148E" w:rsidRPr="00565E63" w:rsidRDefault="00DD148E" w:rsidP="0052451E">
            <w:pPr>
              <w:spacing w:before="60" w:after="60"/>
              <w:jc w:val="center"/>
              <w:rPr>
                <w:b/>
                <w:lang w:val="de-DE"/>
              </w:rPr>
            </w:pPr>
          </w:p>
        </w:tc>
      </w:tr>
      <w:tr w:rsidR="00DD148E" w:rsidRPr="00565E63" w:rsidTr="0052451E">
        <w:trPr>
          <w:trHeight w:val="553"/>
        </w:trPr>
        <w:tc>
          <w:tcPr>
            <w:tcW w:w="494" w:type="pct"/>
            <w:vMerge/>
            <w:shd w:val="clear" w:color="auto" w:fill="auto"/>
          </w:tcPr>
          <w:p w:rsidR="00DD148E" w:rsidRPr="00565E63" w:rsidRDefault="00DD148E" w:rsidP="0052451E">
            <w:pPr>
              <w:spacing w:before="60" w:after="60"/>
              <w:jc w:val="both"/>
              <w:rPr>
                <w:bCs/>
                <w:i/>
                <w:lang w:val="de-DE"/>
              </w:rPr>
            </w:pPr>
          </w:p>
        </w:tc>
        <w:tc>
          <w:tcPr>
            <w:tcW w:w="3768" w:type="pct"/>
            <w:shd w:val="clear" w:color="auto" w:fill="auto"/>
          </w:tcPr>
          <w:p w:rsidR="002C3661" w:rsidRPr="00565E63" w:rsidRDefault="002C3661" w:rsidP="002C3661">
            <w:pPr>
              <w:spacing w:before="60" w:after="60"/>
              <w:jc w:val="both"/>
              <w:rPr>
                <w:bCs/>
                <w:i/>
                <w:lang w:val="de-DE"/>
              </w:rPr>
            </w:pPr>
            <w:r w:rsidRPr="00565E63">
              <w:rPr>
                <w:b/>
                <w:bCs/>
                <w:i/>
                <w:lang w:val="de-DE"/>
              </w:rPr>
              <w:t>A/</w:t>
            </w:r>
            <w:r w:rsidRPr="00565E63">
              <w:rPr>
                <w:b/>
                <w:bCs/>
                <w:lang w:val="de-DE"/>
              </w:rPr>
              <w:t xml:space="preserve"> Content of lecture and Teaching methods:</w:t>
            </w:r>
            <w:r w:rsidRPr="00565E63">
              <w:rPr>
                <w:bCs/>
                <w:i/>
                <w:lang w:val="de-DE"/>
              </w:rPr>
              <w:t xml:space="preserve"> </w:t>
            </w:r>
            <w:r w:rsidR="00C038F6" w:rsidRPr="00565E63">
              <w:rPr>
                <w:bCs/>
                <w:i/>
                <w:lang w:val="de-DE"/>
              </w:rPr>
              <w:t>(2)</w:t>
            </w:r>
          </w:p>
          <w:p w:rsidR="00DD148E" w:rsidRPr="00565E63" w:rsidRDefault="002C3661" w:rsidP="002C3661">
            <w:pPr>
              <w:spacing w:before="60" w:after="60"/>
              <w:jc w:val="both"/>
              <w:rPr>
                <w:b/>
                <w:bCs/>
                <w:lang w:val="de-DE"/>
              </w:rPr>
            </w:pPr>
            <w:r w:rsidRPr="00565E63">
              <w:rPr>
                <w:b/>
                <w:bCs/>
                <w:lang w:val="de-DE"/>
              </w:rPr>
              <w:t>Content of lecture:</w:t>
            </w:r>
          </w:p>
          <w:p w:rsidR="00A94052" w:rsidRPr="00565E63" w:rsidRDefault="00A94052" w:rsidP="00A94052">
            <w:pPr>
              <w:spacing w:before="60" w:after="60"/>
              <w:jc w:val="both"/>
              <w:rPr>
                <w:rFonts w:eastAsia="Calibri"/>
              </w:rPr>
            </w:pPr>
            <w:r w:rsidRPr="00565E63">
              <w:rPr>
                <w:rFonts w:eastAsia="Calibri"/>
              </w:rPr>
              <w:t>27.1 Introduction 475</w:t>
            </w:r>
          </w:p>
          <w:p w:rsidR="00A94052" w:rsidRPr="00565E63" w:rsidRDefault="00A94052" w:rsidP="00A94052">
            <w:pPr>
              <w:spacing w:before="60" w:after="60"/>
              <w:jc w:val="both"/>
              <w:rPr>
                <w:rFonts w:eastAsia="Calibri"/>
              </w:rPr>
            </w:pPr>
            <w:r w:rsidRPr="00565E63">
              <w:rPr>
                <w:rFonts w:eastAsia="Calibri"/>
              </w:rPr>
              <w:t>27.2 Extraction 475</w:t>
            </w:r>
          </w:p>
          <w:p w:rsidR="00A94052" w:rsidRPr="00565E63" w:rsidRDefault="00A94052" w:rsidP="00A94052">
            <w:pPr>
              <w:spacing w:before="60" w:after="60"/>
              <w:jc w:val="both"/>
              <w:rPr>
                <w:rFonts w:eastAsia="Calibri"/>
              </w:rPr>
            </w:pPr>
            <w:r w:rsidRPr="00565E63">
              <w:rPr>
                <w:rFonts w:eastAsia="Calibri"/>
              </w:rPr>
              <w:t>27.2.1 Batch Extraction 475</w:t>
            </w:r>
          </w:p>
          <w:p w:rsidR="00A94052" w:rsidRPr="00565E63" w:rsidRDefault="00A94052" w:rsidP="00A94052">
            <w:pPr>
              <w:spacing w:before="60" w:after="60"/>
              <w:ind w:left="720"/>
              <w:jc w:val="both"/>
              <w:rPr>
                <w:rFonts w:eastAsia="Calibri"/>
              </w:rPr>
            </w:pPr>
            <w:r w:rsidRPr="00565E63">
              <w:rPr>
                <w:rFonts w:eastAsia="Calibri"/>
              </w:rPr>
              <w:lastRenderedPageBreak/>
              <w:t>27.2.2 Continuous Extraction 475</w:t>
            </w:r>
          </w:p>
          <w:p w:rsidR="00A94052" w:rsidRPr="00565E63" w:rsidRDefault="00A94052" w:rsidP="00A94052">
            <w:pPr>
              <w:spacing w:before="60" w:after="60"/>
              <w:ind w:left="720"/>
              <w:jc w:val="both"/>
              <w:rPr>
                <w:rFonts w:eastAsia="Calibri"/>
              </w:rPr>
            </w:pPr>
            <w:r w:rsidRPr="00565E63">
              <w:rPr>
                <w:rFonts w:eastAsia="Calibri"/>
              </w:rPr>
              <w:t>27.2.3 Countercurrent Extraction 475</w:t>
            </w:r>
          </w:p>
          <w:p w:rsidR="00A94052" w:rsidRPr="00565E63" w:rsidRDefault="00A94052" w:rsidP="00A94052">
            <w:pPr>
              <w:spacing w:before="60" w:after="60"/>
              <w:jc w:val="both"/>
              <w:rPr>
                <w:rFonts w:eastAsia="Calibri"/>
              </w:rPr>
            </w:pPr>
            <w:r w:rsidRPr="00565E63">
              <w:rPr>
                <w:rFonts w:eastAsia="Calibri"/>
              </w:rPr>
              <w:t>27.3 Chromatography 475</w:t>
            </w:r>
          </w:p>
          <w:p w:rsidR="00A94052" w:rsidRPr="00565E63" w:rsidRDefault="00A94052" w:rsidP="00A94052">
            <w:pPr>
              <w:spacing w:before="60" w:after="60"/>
              <w:ind w:left="720"/>
              <w:jc w:val="both"/>
              <w:rPr>
                <w:rFonts w:eastAsia="Calibri"/>
              </w:rPr>
            </w:pPr>
            <w:r w:rsidRPr="00565E63">
              <w:rPr>
                <w:rFonts w:eastAsia="Calibri"/>
              </w:rPr>
              <w:t>27.3.1 Historical Perspective 475</w:t>
            </w:r>
          </w:p>
          <w:p w:rsidR="00A94052" w:rsidRPr="00565E63" w:rsidRDefault="00A94052" w:rsidP="00A94052">
            <w:pPr>
              <w:ind w:left="720"/>
              <w:rPr>
                <w:rFonts w:eastAsia="Calibri"/>
                <w:bCs/>
              </w:rPr>
            </w:pPr>
            <w:r w:rsidRPr="00565E63">
              <w:rPr>
                <w:rFonts w:eastAsia="Calibri"/>
              </w:rPr>
              <w:t>27.3.2 General Terminology 476</w:t>
            </w:r>
            <w:r w:rsidRPr="00565E63">
              <w:rPr>
                <w:rFonts w:eastAsia="Calibri"/>
                <w:bCs/>
              </w:rPr>
              <w:t xml:space="preserve"> </w:t>
            </w:r>
          </w:p>
          <w:p w:rsidR="00A94052" w:rsidRPr="00565E63" w:rsidRDefault="00A94052" w:rsidP="00A94052">
            <w:pPr>
              <w:ind w:left="720"/>
              <w:rPr>
                <w:rFonts w:eastAsia="Calibri"/>
                <w:bCs/>
              </w:rPr>
            </w:pPr>
            <w:r w:rsidRPr="00565E63">
              <w:rPr>
                <w:rFonts w:eastAsia="Calibri"/>
                <w:bCs/>
              </w:rPr>
              <w:t>27.3.3 Gas Chromatography 476</w:t>
            </w:r>
          </w:p>
          <w:p w:rsidR="00A94052" w:rsidRPr="00565E63" w:rsidRDefault="00A94052" w:rsidP="00A94052">
            <w:pPr>
              <w:ind w:left="720"/>
              <w:rPr>
                <w:rFonts w:eastAsia="Calibri"/>
                <w:bCs/>
              </w:rPr>
            </w:pPr>
            <w:r w:rsidRPr="00565E63">
              <w:rPr>
                <w:rFonts w:eastAsia="Calibri"/>
                <w:bCs/>
              </w:rPr>
              <w:t>27.3.4 Liquid Chromatography 477</w:t>
            </w:r>
          </w:p>
          <w:p w:rsidR="00A94052" w:rsidRPr="00565E63" w:rsidRDefault="00A94052" w:rsidP="00A94052">
            <w:pPr>
              <w:rPr>
                <w:rFonts w:eastAsia="Calibri"/>
                <w:bCs/>
              </w:rPr>
            </w:pPr>
            <w:r w:rsidRPr="00565E63">
              <w:rPr>
                <w:rFonts w:eastAsia="Calibri"/>
                <w:bCs/>
              </w:rPr>
              <w:t>27.4 Physicochemical Principles of Chromatographic Separation 481</w:t>
            </w:r>
          </w:p>
          <w:p w:rsidR="00A94052" w:rsidRPr="00565E63" w:rsidRDefault="00A94052" w:rsidP="00A94052">
            <w:pPr>
              <w:ind w:left="720"/>
              <w:rPr>
                <w:rFonts w:eastAsia="Calibri"/>
                <w:bCs/>
              </w:rPr>
            </w:pPr>
            <w:r w:rsidRPr="00565E63">
              <w:rPr>
                <w:rFonts w:eastAsia="Calibri"/>
                <w:bCs/>
              </w:rPr>
              <w:t>27.4.1 Adsorption (Liquid–Solid) Chromatography 481</w:t>
            </w:r>
          </w:p>
          <w:p w:rsidR="00A94052" w:rsidRPr="00565E63" w:rsidRDefault="00A94052" w:rsidP="00A94052">
            <w:pPr>
              <w:ind w:left="720"/>
              <w:rPr>
                <w:rFonts w:eastAsia="Calibri"/>
                <w:bCs/>
              </w:rPr>
            </w:pPr>
            <w:r w:rsidRPr="00565E63">
              <w:rPr>
                <w:rFonts w:eastAsia="Calibri"/>
                <w:bCs/>
              </w:rPr>
              <w:t>27.4.2 Partition (Liquid–Liquid) Chromatography 482</w:t>
            </w:r>
          </w:p>
          <w:p w:rsidR="00A94052" w:rsidRPr="00565E63" w:rsidRDefault="00A94052" w:rsidP="00A94052">
            <w:pPr>
              <w:ind w:left="720"/>
              <w:rPr>
                <w:rFonts w:eastAsia="Calibri"/>
                <w:bCs/>
              </w:rPr>
            </w:pPr>
            <w:r w:rsidRPr="00565E63">
              <w:rPr>
                <w:rFonts w:eastAsia="Calibri"/>
                <w:bCs/>
              </w:rPr>
              <w:t>27.4.3 Ion-Exchange Chromatography 483</w:t>
            </w:r>
          </w:p>
          <w:p w:rsidR="00A94052" w:rsidRPr="00565E63" w:rsidRDefault="00A94052" w:rsidP="00A94052">
            <w:pPr>
              <w:ind w:left="720"/>
              <w:rPr>
                <w:rFonts w:eastAsia="Calibri"/>
                <w:bCs/>
              </w:rPr>
            </w:pPr>
            <w:r w:rsidRPr="00565E63">
              <w:rPr>
                <w:rFonts w:eastAsia="Calibri"/>
                <w:bCs/>
              </w:rPr>
              <w:t>27.4.4 Size-Exclusion Chromatography 485</w:t>
            </w:r>
          </w:p>
          <w:p w:rsidR="00A94052" w:rsidRPr="00565E63" w:rsidRDefault="00A94052" w:rsidP="00A94052">
            <w:pPr>
              <w:ind w:left="720"/>
              <w:rPr>
                <w:rFonts w:eastAsia="Calibri"/>
                <w:bCs/>
              </w:rPr>
            </w:pPr>
            <w:r w:rsidRPr="00565E63">
              <w:rPr>
                <w:rFonts w:eastAsia="Calibri"/>
                <w:bCs/>
              </w:rPr>
              <w:t>27.4.5 Affinity Chromatography 488</w:t>
            </w:r>
          </w:p>
          <w:p w:rsidR="00A94052" w:rsidRPr="00565E63" w:rsidRDefault="00A94052" w:rsidP="00A94052">
            <w:pPr>
              <w:rPr>
                <w:rFonts w:eastAsia="Calibri"/>
                <w:bCs/>
              </w:rPr>
            </w:pPr>
            <w:r w:rsidRPr="00565E63">
              <w:rPr>
                <w:rFonts w:eastAsia="Calibri"/>
                <w:bCs/>
              </w:rPr>
              <w:t>27.5 Analysis of Chromatographic Peaks 489</w:t>
            </w:r>
          </w:p>
          <w:p w:rsidR="007D766F" w:rsidRPr="00565E63" w:rsidRDefault="007D766F" w:rsidP="00A94052">
            <w:r w:rsidRPr="00565E63">
              <w:rPr>
                <w:b/>
                <w:bCs/>
              </w:rPr>
              <w:t>Teaching menthods</w:t>
            </w:r>
            <w:r w:rsidRPr="00565E63">
              <w:t xml:space="preserve"> :</w:t>
            </w:r>
          </w:p>
          <w:p w:rsidR="007D766F" w:rsidRPr="00565E63" w:rsidRDefault="007D766F" w:rsidP="007D766F">
            <w:pPr>
              <w:pStyle w:val="ListParagraph"/>
              <w:numPr>
                <w:ilvl w:val="0"/>
                <w:numId w:val="25"/>
              </w:numPr>
              <w:ind w:left="398" w:hanging="270"/>
              <w:rPr>
                <w:rFonts w:ascii="Times New Roman" w:hAnsi="Times New Roman"/>
                <w:sz w:val="24"/>
                <w:szCs w:val="24"/>
              </w:rPr>
            </w:pPr>
            <w:r w:rsidRPr="00565E63">
              <w:rPr>
                <w:rFonts w:ascii="Times New Roman" w:hAnsi="Times New Roman"/>
                <w:sz w:val="24"/>
                <w:szCs w:val="24"/>
              </w:rPr>
              <w:t>Lecture</w:t>
            </w:r>
          </w:p>
          <w:p w:rsidR="007D766F" w:rsidRPr="00565E63" w:rsidRDefault="007D766F" w:rsidP="007D766F">
            <w:pPr>
              <w:pStyle w:val="ListParagraph"/>
              <w:numPr>
                <w:ilvl w:val="0"/>
                <w:numId w:val="25"/>
              </w:numPr>
              <w:ind w:left="398" w:hanging="270"/>
              <w:rPr>
                <w:rFonts w:ascii="Times New Roman" w:hAnsi="Times New Roman"/>
                <w:bCs/>
                <w:i/>
                <w:sz w:val="24"/>
                <w:szCs w:val="24"/>
                <w:lang w:val="de-DE"/>
              </w:rPr>
            </w:pPr>
            <w:r w:rsidRPr="00565E63">
              <w:rPr>
                <w:rFonts w:ascii="Times New Roman" w:hAnsi="Times New Roman"/>
                <w:sz w:val="24"/>
                <w:szCs w:val="24"/>
              </w:rPr>
              <w:t>Slideshow</w:t>
            </w:r>
          </w:p>
          <w:p w:rsidR="00DD148E" w:rsidRPr="00565E63" w:rsidRDefault="007D766F" w:rsidP="007D766F">
            <w:pPr>
              <w:pStyle w:val="ListParagraph"/>
              <w:numPr>
                <w:ilvl w:val="0"/>
                <w:numId w:val="25"/>
              </w:numPr>
              <w:ind w:left="398" w:hanging="270"/>
              <w:rPr>
                <w:rFonts w:ascii="Times New Roman" w:hAnsi="Times New Roman"/>
                <w:bCs/>
                <w:i/>
                <w:sz w:val="24"/>
                <w:szCs w:val="24"/>
                <w:lang w:val="de-DE"/>
              </w:rPr>
            </w:pPr>
            <w:r w:rsidRPr="00565E63">
              <w:rPr>
                <w:rStyle w:val="Emphasis"/>
                <w:rFonts w:ascii="Times New Roman" w:hAnsi="Times New Roman"/>
                <w:bCs/>
                <w:i w:val="0"/>
                <w:iCs w:val="0"/>
                <w:sz w:val="24"/>
                <w:szCs w:val="24"/>
                <w:shd w:val="clear" w:color="auto" w:fill="FFFFFF"/>
              </w:rPr>
              <w:t>Focus group discussion</w:t>
            </w:r>
            <w:r w:rsidRPr="00565E63">
              <w:rPr>
                <w:rStyle w:val="apple-converted-space"/>
                <w:rFonts w:ascii="Times New Roman" w:hAnsi="Times New Roman"/>
                <w:sz w:val="24"/>
                <w:szCs w:val="24"/>
                <w:shd w:val="clear" w:color="auto" w:fill="FFFFFF"/>
              </w:rPr>
              <w:t> </w:t>
            </w:r>
            <w:r w:rsidRPr="00565E63">
              <w:rPr>
                <w:rFonts w:ascii="Times New Roman" w:hAnsi="Times New Roman"/>
                <w:sz w:val="24"/>
                <w:szCs w:val="24"/>
                <w:shd w:val="clear" w:color="auto" w:fill="FFFFFF"/>
              </w:rPr>
              <w:t>(</w:t>
            </w:r>
            <w:r w:rsidRPr="00565E63">
              <w:rPr>
                <w:rStyle w:val="Emphasis"/>
                <w:rFonts w:ascii="Times New Roman" w:hAnsi="Times New Roman"/>
                <w:bCs/>
                <w:i w:val="0"/>
                <w:iCs w:val="0"/>
                <w:sz w:val="24"/>
                <w:szCs w:val="24"/>
                <w:shd w:val="clear" w:color="auto" w:fill="FFFFFF"/>
              </w:rPr>
              <w:t>FGD</w:t>
            </w:r>
            <w:r w:rsidRPr="00565E63">
              <w:rPr>
                <w:rFonts w:ascii="Times New Roman" w:hAnsi="Times New Roman"/>
                <w:sz w:val="24"/>
                <w:szCs w:val="24"/>
                <w:shd w:val="clear" w:color="auto" w:fill="FFFFFF"/>
              </w:rPr>
              <w:t>)</w:t>
            </w:r>
          </w:p>
        </w:tc>
        <w:tc>
          <w:tcPr>
            <w:tcW w:w="738" w:type="pct"/>
            <w:shd w:val="clear" w:color="auto" w:fill="DAEEF3"/>
          </w:tcPr>
          <w:p w:rsidR="00DD148E" w:rsidRPr="00565E63" w:rsidRDefault="004306EA" w:rsidP="0052451E">
            <w:pPr>
              <w:spacing w:before="60" w:after="60"/>
              <w:jc w:val="center"/>
              <w:rPr>
                <w:b/>
                <w:bCs/>
                <w:lang w:val="de-DE"/>
              </w:rPr>
            </w:pPr>
            <w:r w:rsidRPr="00565E63">
              <w:rPr>
                <w:b/>
                <w:bCs/>
                <w:lang w:val="de-DE"/>
              </w:rPr>
              <w:lastRenderedPageBreak/>
              <w:t>1.2</w:t>
            </w:r>
          </w:p>
        </w:tc>
      </w:tr>
      <w:tr w:rsidR="00DD148E" w:rsidRPr="00565E63" w:rsidTr="00B33307">
        <w:trPr>
          <w:trHeight w:val="938"/>
        </w:trPr>
        <w:tc>
          <w:tcPr>
            <w:tcW w:w="494" w:type="pct"/>
            <w:vMerge/>
            <w:shd w:val="clear" w:color="auto" w:fill="auto"/>
          </w:tcPr>
          <w:p w:rsidR="00DD148E" w:rsidRPr="00565E63" w:rsidRDefault="00DD148E" w:rsidP="0052451E">
            <w:pPr>
              <w:spacing w:before="60" w:after="60"/>
              <w:jc w:val="both"/>
              <w:rPr>
                <w:bCs/>
                <w:i/>
                <w:lang w:val="de-DE"/>
              </w:rPr>
            </w:pPr>
          </w:p>
        </w:tc>
        <w:tc>
          <w:tcPr>
            <w:tcW w:w="3768" w:type="pct"/>
            <w:shd w:val="clear" w:color="auto" w:fill="auto"/>
          </w:tcPr>
          <w:p w:rsidR="00DD148E" w:rsidRPr="00565E63" w:rsidRDefault="004711DF" w:rsidP="0052451E">
            <w:pPr>
              <w:jc w:val="both"/>
              <w:rPr>
                <w:bCs/>
                <w:lang w:val="de-DE"/>
              </w:rPr>
            </w:pPr>
            <w:r w:rsidRPr="00565E63">
              <w:rPr>
                <w:b/>
                <w:bCs/>
                <w:i/>
                <w:lang w:val="de-DE"/>
              </w:rPr>
              <w:t>B/  Tasks for students at home</w:t>
            </w:r>
            <w:r w:rsidR="00DD148E" w:rsidRPr="00565E63">
              <w:rPr>
                <w:bCs/>
                <w:lang w:val="de-DE"/>
              </w:rPr>
              <w:t>:</w:t>
            </w:r>
            <w:r w:rsidR="00DD148E" w:rsidRPr="00565E63">
              <w:rPr>
                <w:bCs/>
                <w:i/>
                <w:lang w:val="de-DE"/>
              </w:rPr>
              <w:t xml:space="preserve"> </w:t>
            </w:r>
            <w:r w:rsidR="00C038F6" w:rsidRPr="00565E63">
              <w:rPr>
                <w:bCs/>
                <w:i/>
                <w:lang w:val="de-DE"/>
              </w:rPr>
              <w:t>(4)</w:t>
            </w:r>
          </w:p>
          <w:p w:rsidR="00565E63" w:rsidRPr="00565E63" w:rsidRDefault="00565E63" w:rsidP="00565E63">
            <w:pPr>
              <w:pStyle w:val="ListParagraph"/>
              <w:numPr>
                <w:ilvl w:val="0"/>
                <w:numId w:val="26"/>
              </w:numPr>
              <w:spacing w:before="60" w:after="60"/>
              <w:jc w:val="both"/>
              <w:rPr>
                <w:rFonts w:ascii="Times New Roman" w:hAnsi="Times New Roman"/>
                <w:bCs/>
                <w:sz w:val="24"/>
                <w:szCs w:val="24"/>
                <w:lang w:val="de-DE"/>
              </w:rPr>
            </w:pPr>
            <w:r w:rsidRPr="00565E63">
              <w:rPr>
                <w:rFonts w:ascii="Times New Roman" w:hAnsi="Times New Roman"/>
                <w:bCs/>
                <w:sz w:val="24"/>
                <w:szCs w:val="24"/>
                <w:lang w:val="de-DE"/>
              </w:rPr>
              <w:t>Homework</w:t>
            </w:r>
          </w:p>
          <w:p w:rsidR="00DD148E" w:rsidRPr="00565E63" w:rsidRDefault="00565E63" w:rsidP="00565E63">
            <w:pPr>
              <w:spacing w:before="60" w:after="60"/>
              <w:jc w:val="both"/>
              <w:rPr>
                <w:bCs/>
                <w:lang w:val="de-DE"/>
              </w:rPr>
            </w:pPr>
            <w:r>
              <w:rPr>
                <w:bCs/>
                <w:lang w:val="de-DE"/>
              </w:rPr>
              <w:t xml:space="preserve">      -     </w:t>
            </w:r>
            <w:r w:rsidRPr="00565E63">
              <w:rPr>
                <w:bCs/>
                <w:lang w:val="de-DE"/>
              </w:rPr>
              <w:t>Prepare the next lesson</w:t>
            </w:r>
          </w:p>
        </w:tc>
        <w:tc>
          <w:tcPr>
            <w:tcW w:w="738" w:type="pct"/>
            <w:shd w:val="clear" w:color="auto" w:fill="DAEEF3"/>
          </w:tcPr>
          <w:p w:rsidR="00DD148E" w:rsidRPr="00565E63" w:rsidRDefault="004306EA" w:rsidP="00056ECB">
            <w:pPr>
              <w:spacing w:before="60" w:after="60"/>
              <w:jc w:val="center"/>
              <w:rPr>
                <w:b/>
                <w:lang w:val="de-DE"/>
              </w:rPr>
            </w:pPr>
            <w:r w:rsidRPr="00565E63">
              <w:rPr>
                <w:b/>
                <w:bCs/>
                <w:lang w:val="de-DE"/>
              </w:rPr>
              <w:t>1.2</w:t>
            </w:r>
          </w:p>
        </w:tc>
      </w:tr>
    </w:tbl>
    <w:p w:rsidR="00DD148E" w:rsidRPr="00565E63" w:rsidRDefault="00DD148E" w:rsidP="00AA2CE1">
      <w:pPr>
        <w:tabs>
          <w:tab w:val="left" w:pos="7968"/>
        </w:tabs>
        <w:spacing w:before="60" w:after="60"/>
        <w:jc w:val="both"/>
        <w:rPr>
          <w:b/>
          <w:bCs/>
        </w:rPr>
      </w:pPr>
    </w:p>
    <w:p w:rsidR="00F05668" w:rsidRPr="00565E63" w:rsidRDefault="00F05668" w:rsidP="00AA2CE1">
      <w:pPr>
        <w:tabs>
          <w:tab w:val="left" w:pos="7968"/>
        </w:tabs>
        <w:spacing w:before="60" w:after="60"/>
        <w:jc w:val="both"/>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7256"/>
        <w:gridCol w:w="1421"/>
      </w:tblGrid>
      <w:tr w:rsidR="001414E7" w:rsidRPr="00565E63" w:rsidTr="0052451E">
        <w:trPr>
          <w:trHeight w:val="355"/>
        </w:trPr>
        <w:tc>
          <w:tcPr>
            <w:tcW w:w="494" w:type="pct"/>
            <w:vMerge w:val="restart"/>
            <w:shd w:val="clear" w:color="auto" w:fill="auto"/>
            <w:vAlign w:val="center"/>
          </w:tcPr>
          <w:p w:rsidR="001414E7" w:rsidRPr="00565E63" w:rsidRDefault="00A9398B" w:rsidP="00AA2951">
            <w:pPr>
              <w:spacing w:before="60" w:after="60"/>
              <w:jc w:val="center"/>
              <w:rPr>
                <w:bCs/>
                <w:lang w:val="de-DE"/>
              </w:rPr>
            </w:pPr>
            <w:r w:rsidRPr="00565E63">
              <w:rPr>
                <w:bCs/>
                <w:lang w:val="de-DE"/>
              </w:rPr>
              <w:t>13</w:t>
            </w:r>
          </w:p>
          <w:p w:rsidR="001414E7" w:rsidRPr="00565E63" w:rsidRDefault="001414E7" w:rsidP="00AA2951">
            <w:pPr>
              <w:spacing w:before="60" w:after="60"/>
              <w:jc w:val="center"/>
              <w:rPr>
                <w:bCs/>
                <w:lang w:val="de-DE"/>
              </w:rPr>
            </w:pPr>
          </w:p>
          <w:p w:rsidR="001414E7" w:rsidRPr="00565E63" w:rsidRDefault="001414E7" w:rsidP="00AA2951">
            <w:pPr>
              <w:spacing w:before="60" w:after="60"/>
              <w:jc w:val="center"/>
              <w:rPr>
                <w:bCs/>
                <w:lang w:val="de-DE"/>
              </w:rPr>
            </w:pPr>
          </w:p>
        </w:tc>
        <w:tc>
          <w:tcPr>
            <w:tcW w:w="3768" w:type="pct"/>
            <w:shd w:val="clear" w:color="auto" w:fill="auto"/>
          </w:tcPr>
          <w:p w:rsidR="001414E7" w:rsidRPr="00565E63" w:rsidRDefault="00893A16" w:rsidP="004A22D4">
            <w:pPr>
              <w:rPr>
                <w:b/>
                <w:bCs/>
                <w:i/>
                <w:lang w:val="de-DE"/>
              </w:rPr>
            </w:pPr>
            <w:r w:rsidRPr="00565E63">
              <w:rPr>
                <w:rFonts w:eastAsia="Calibri"/>
                <w:b/>
                <w:i/>
                <w:lang w:val="de-DE"/>
              </w:rPr>
              <w:t>Chapter</w:t>
            </w:r>
            <w:r w:rsidR="001414E7" w:rsidRPr="00565E63">
              <w:rPr>
                <w:rFonts w:eastAsia="Calibri"/>
                <w:b/>
                <w:i/>
                <w:lang w:val="de-DE"/>
              </w:rPr>
              <w:t xml:space="preserve"> 13: </w:t>
            </w:r>
            <w:r w:rsidR="004A22D4" w:rsidRPr="00565E63">
              <w:rPr>
                <w:b/>
                <w:i/>
                <w:color w:val="231F20"/>
              </w:rPr>
              <w:t>Physical Properties of Food</w:t>
            </w:r>
            <w:r w:rsidR="004A22D4" w:rsidRPr="00565E63">
              <w:rPr>
                <w:b/>
                <w:i/>
                <w:color w:val="231F20"/>
                <w:lang w:val="de-DE"/>
              </w:rPr>
              <w:t xml:space="preserve"> </w:t>
            </w:r>
            <w:r w:rsidR="001414E7" w:rsidRPr="00565E63">
              <w:rPr>
                <w:i/>
                <w:lang w:val="de-DE"/>
              </w:rPr>
              <w:t>(</w:t>
            </w:r>
            <w:r w:rsidR="00C038F6" w:rsidRPr="00565E63">
              <w:rPr>
                <w:i/>
                <w:lang w:val="de-DE"/>
              </w:rPr>
              <w:t>2/0/4</w:t>
            </w:r>
            <w:r w:rsidR="001414E7" w:rsidRPr="00565E63">
              <w:rPr>
                <w:i/>
                <w:lang w:val="de-DE"/>
              </w:rPr>
              <w:t>)</w:t>
            </w:r>
          </w:p>
        </w:tc>
        <w:tc>
          <w:tcPr>
            <w:tcW w:w="738" w:type="pct"/>
            <w:shd w:val="clear" w:color="auto" w:fill="DAEEF3"/>
          </w:tcPr>
          <w:p w:rsidR="001414E7" w:rsidRPr="00565E63" w:rsidRDefault="001414E7" w:rsidP="0052451E">
            <w:pPr>
              <w:spacing w:before="60" w:after="60"/>
              <w:jc w:val="center"/>
              <w:rPr>
                <w:b/>
                <w:lang w:val="de-DE"/>
              </w:rPr>
            </w:pPr>
          </w:p>
        </w:tc>
      </w:tr>
      <w:tr w:rsidR="001414E7" w:rsidRPr="00565E63" w:rsidTr="0052451E">
        <w:trPr>
          <w:trHeight w:val="553"/>
        </w:trPr>
        <w:tc>
          <w:tcPr>
            <w:tcW w:w="494" w:type="pct"/>
            <w:vMerge/>
            <w:shd w:val="clear" w:color="auto" w:fill="auto"/>
          </w:tcPr>
          <w:p w:rsidR="001414E7" w:rsidRPr="00565E63" w:rsidRDefault="001414E7" w:rsidP="0052451E">
            <w:pPr>
              <w:spacing w:before="60" w:after="60"/>
              <w:jc w:val="both"/>
              <w:rPr>
                <w:bCs/>
                <w:i/>
                <w:lang w:val="de-DE"/>
              </w:rPr>
            </w:pPr>
          </w:p>
        </w:tc>
        <w:tc>
          <w:tcPr>
            <w:tcW w:w="3768" w:type="pct"/>
            <w:shd w:val="clear" w:color="auto" w:fill="auto"/>
          </w:tcPr>
          <w:p w:rsidR="002C3661" w:rsidRPr="00565E63" w:rsidRDefault="002C3661" w:rsidP="002C3661">
            <w:pPr>
              <w:spacing w:before="60" w:after="60"/>
              <w:jc w:val="both"/>
              <w:rPr>
                <w:bCs/>
                <w:i/>
                <w:lang w:val="de-DE"/>
              </w:rPr>
            </w:pPr>
            <w:r w:rsidRPr="00565E63">
              <w:rPr>
                <w:b/>
                <w:bCs/>
                <w:i/>
                <w:lang w:val="de-DE"/>
              </w:rPr>
              <w:t>A/</w:t>
            </w:r>
            <w:r w:rsidRPr="00565E63">
              <w:rPr>
                <w:b/>
                <w:bCs/>
                <w:lang w:val="de-DE"/>
              </w:rPr>
              <w:t xml:space="preserve"> Content of lecture and Teaching methods:</w:t>
            </w:r>
            <w:r w:rsidRPr="00565E63">
              <w:rPr>
                <w:bCs/>
                <w:i/>
                <w:lang w:val="de-DE"/>
              </w:rPr>
              <w:t xml:space="preserve"> </w:t>
            </w:r>
            <w:r w:rsidR="00C038F6" w:rsidRPr="00565E63">
              <w:rPr>
                <w:bCs/>
                <w:i/>
                <w:lang w:val="de-DE"/>
              </w:rPr>
              <w:t>(2)</w:t>
            </w:r>
          </w:p>
          <w:p w:rsidR="001414E7" w:rsidRPr="00565E63" w:rsidRDefault="002C3661" w:rsidP="002C3661">
            <w:pPr>
              <w:spacing w:before="60" w:after="60"/>
              <w:jc w:val="both"/>
              <w:rPr>
                <w:b/>
                <w:bCs/>
                <w:lang w:val="de-DE"/>
              </w:rPr>
            </w:pPr>
            <w:r w:rsidRPr="00565E63">
              <w:rPr>
                <w:b/>
                <w:bCs/>
                <w:lang w:val="de-DE"/>
              </w:rPr>
              <w:t>Content of lecture:</w:t>
            </w:r>
          </w:p>
          <w:p w:rsidR="004A22D4" w:rsidRPr="00565E63" w:rsidRDefault="004A22D4" w:rsidP="00E252BD">
            <w:pPr>
              <w:spacing w:before="60" w:after="60"/>
              <w:jc w:val="center"/>
              <w:rPr>
                <w:b/>
                <w:bCs/>
              </w:rPr>
            </w:pPr>
            <w:r w:rsidRPr="00565E63">
              <w:rPr>
                <w:b/>
                <w:bCs/>
              </w:rPr>
              <w:t>Rheological Principles for Food Analysis</w:t>
            </w:r>
          </w:p>
          <w:p w:rsidR="00E252BD" w:rsidRPr="00565E63" w:rsidRDefault="00E252BD" w:rsidP="00E252BD">
            <w:pPr>
              <w:rPr>
                <w:bCs/>
              </w:rPr>
            </w:pPr>
            <w:r w:rsidRPr="00565E63">
              <w:rPr>
                <w:bCs/>
              </w:rPr>
              <w:t>30.1 Introduction 543</w:t>
            </w:r>
          </w:p>
          <w:p w:rsidR="00E252BD" w:rsidRPr="00565E63" w:rsidRDefault="00E252BD" w:rsidP="00E252BD">
            <w:pPr>
              <w:ind w:left="720"/>
              <w:rPr>
                <w:bCs/>
              </w:rPr>
            </w:pPr>
            <w:r w:rsidRPr="00565E63">
              <w:rPr>
                <w:bCs/>
              </w:rPr>
              <w:t>30.1.1 Rheological and Textural Properties 543</w:t>
            </w:r>
          </w:p>
          <w:p w:rsidR="00E252BD" w:rsidRPr="00565E63" w:rsidRDefault="00E252BD" w:rsidP="00E252BD">
            <w:pPr>
              <w:ind w:left="720"/>
              <w:rPr>
                <w:bCs/>
              </w:rPr>
            </w:pPr>
            <w:r w:rsidRPr="00565E63">
              <w:rPr>
                <w:bCs/>
              </w:rPr>
              <w:t>30.1.2 Fundamental and Empirical Methods 543</w:t>
            </w:r>
          </w:p>
          <w:p w:rsidR="00E252BD" w:rsidRPr="00565E63" w:rsidRDefault="00E252BD" w:rsidP="00E252BD">
            <w:pPr>
              <w:ind w:left="720"/>
              <w:rPr>
                <w:bCs/>
              </w:rPr>
            </w:pPr>
            <w:r w:rsidRPr="00565E63">
              <w:rPr>
                <w:bCs/>
              </w:rPr>
              <w:t>30.1.3 Basic Assumptions for Fundamental Rheological Methods 543</w:t>
            </w:r>
          </w:p>
          <w:p w:rsidR="00E252BD" w:rsidRPr="00565E63" w:rsidRDefault="00E252BD" w:rsidP="00E252BD">
            <w:pPr>
              <w:rPr>
                <w:bCs/>
              </w:rPr>
            </w:pPr>
            <w:r w:rsidRPr="00565E63">
              <w:rPr>
                <w:bCs/>
              </w:rPr>
              <w:t>30.2 Fundamentals of Rheology 543</w:t>
            </w:r>
          </w:p>
          <w:p w:rsidR="00E252BD" w:rsidRPr="00565E63" w:rsidRDefault="00E252BD" w:rsidP="00E252BD">
            <w:pPr>
              <w:ind w:left="720"/>
              <w:rPr>
                <w:bCs/>
              </w:rPr>
            </w:pPr>
            <w:r w:rsidRPr="00565E63">
              <w:rPr>
                <w:bCs/>
              </w:rPr>
              <w:t>30.2.1 Concepts of Stress 543</w:t>
            </w:r>
          </w:p>
          <w:p w:rsidR="00E252BD" w:rsidRPr="00565E63" w:rsidRDefault="00E252BD" w:rsidP="00E252BD">
            <w:pPr>
              <w:ind w:left="720"/>
              <w:rPr>
                <w:bCs/>
              </w:rPr>
            </w:pPr>
            <w:r w:rsidRPr="00565E63">
              <w:rPr>
                <w:bCs/>
              </w:rPr>
              <w:t>30.2.2 Concepts of Strain and Strain (Shear) Rate 544</w:t>
            </w:r>
          </w:p>
          <w:p w:rsidR="00E252BD" w:rsidRPr="00565E63" w:rsidRDefault="00E252BD" w:rsidP="00E252BD">
            <w:pPr>
              <w:ind w:left="720"/>
              <w:rPr>
                <w:bCs/>
              </w:rPr>
            </w:pPr>
            <w:r w:rsidRPr="00565E63">
              <w:rPr>
                <w:bCs/>
              </w:rPr>
              <w:t>30.2.3 Solids: Elastic and Shear Moduli 545</w:t>
            </w:r>
          </w:p>
          <w:p w:rsidR="00E252BD" w:rsidRPr="00565E63" w:rsidRDefault="00E252BD" w:rsidP="00E252BD">
            <w:pPr>
              <w:ind w:left="720"/>
              <w:rPr>
                <w:bCs/>
              </w:rPr>
            </w:pPr>
            <w:r w:rsidRPr="00565E63">
              <w:rPr>
                <w:bCs/>
              </w:rPr>
              <w:t>30.2.4 Fluid Viscosity 545</w:t>
            </w:r>
          </w:p>
          <w:p w:rsidR="00E252BD" w:rsidRPr="00565E63" w:rsidRDefault="00E252BD" w:rsidP="00E252BD">
            <w:pPr>
              <w:ind w:left="720"/>
              <w:rPr>
                <w:bCs/>
              </w:rPr>
            </w:pPr>
            <w:r w:rsidRPr="00565E63">
              <w:rPr>
                <w:bCs/>
              </w:rPr>
              <w:t>30.2.5 Fluid Rheograms 546</w:t>
            </w:r>
          </w:p>
          <w:p w:rsidR="00E252BD" w:rsidRPr="00565E63" w:rsidRDefault="00E252BD" w:rsidP="00E252BD">
            <w:pPr>
              <w:rPr>
                <w:bCs/>
              </w:rPr>
            </w:pPr>
            <w:r w:rsidRPr="00565E63">
              <w:rPr>
                <w:bCs/>
              </w:rPr>
              <w:t>30.3 Rheological Fluid Models 546</w:t>
            </w:r>
          </w:p>
          <w:p w:rsidR="00E252BD" w:rsidRPr="00565E63" w:rsidRDefault="00E252BD" w:rsidP="00E252BD">
            <w:pPr>
              <w:rPr>
                <w:bCs/>
              </w:rPr>
            </w:pPr>
            <w:r w:rsidRPr="00565E63">
              <w:rPr>
                <w:bCs/>
              </w:rPr>
              <w:t>30.4 Rheometry 548</w:t>
            </w:r>
          </w:p>
          <w:p w:rsidR="00E252BD" w:rsidRPr="00565E63" w:rsidRDefault="00E252BD" w:rsidP="00E252BD">
            <w:pPr>
              <w:rPr>
                <w:bCs/>
              </w:rPr>
            </w:pPr>
            <w:r w:rsidRPr="00565E63">
              <w:rPr>
                <w:bCs/>
              </w:rPr>
              <w:t>30.4.1 Rotational Viscometry 548</w:t>
            </w:r>
          </w:p>
          <w:p w:rsidR="00E252BD" w:rsidRPr="00565E63" w:rsidRDefault="00E252BD" w:rsidP="00E252BD">
            <w:pPr>
              <w:rPr>
                <w:bCs/>
              </w:rPr>
            </w:pPr>
            <w:r w:rsidRPr="00565E63">
              <w:rPr>
                <w:bCs/>
              </w:rPr>
              <w:t>30.4.2 Compression, Extension, and Torsion (Shear) Analysis 550</w:t>
            </w:r>
          </w:p>
          <w:p w:rsidR="00E252BD" w:rsidRPr="00565E63" w:rsidRDefault="00E252BD" w:rsidP="00E252BD">
            <w:pPr>
              <w:rPr>
                <w:b/>
                <w:bCs/>
              </w:rPr>
            </w:pPr>
          </w:p>
          <w:p w:rsidR="007D766F" w:rsidRPr="00565E63" w:rsidRDefault="007D766F" w:rsidP="004A22D4">
            <w:r w:rsidRPr="00565E63">
              <w:rPr>
                <w:b/>
                <w:bCs/>
              </w:rPr>
              <w:t>Teaching menthods</w:t>
            </w:r>
            <w:r w:rsidRPr="00565E63">
              <w:t xml:space="preserve"> :</w:t>
            </w:r>
          </w:p>
          <w:p w:rsidR="007D766F" w:rsidRPr="00565E63" w:rsidRDefault="007D766F" w:rsidP="007D766F">
            <w:pPr>
              <w:pStyle w:val="ListParagraph"/>
              <w:numPr>
                <w:ilvl w:val="0"/>
                <w:numId w:val="25"/>
              </w:numPr>
              <w:ind w:left="398" w:hanging="270"/>
              <w:rPr>
                <w:rFonts w:ascii="Times New Roman" w:hAnsi="Times New Roman"/>
                <w:sz w:val="24"/>
                <w:szCs w:val="24"/>
              </w:rPr>
            </w:pPr>
            <w:r w:rsidRPr="00565E63">
              <w:rPr>
                <w:rFonts w:ascii="Times New Roman" w:hAnsi="Times New Roman"/>
                <w:sz w:val="24"/>
                <w:szCs w:val="24"/>
              </w:rPr>
              <w:t>Lecture</w:t>
            </w:r>
          </w:p>
          <w:p w:rsidR="007D766F" w:rsidRPr="00565E63" w:rsidRDefault="007D766F" w:rsidP="007D766F">
            <w:pPr>
              <w:pStyle w:val="ListParagraph"/>
              <w:numPr>
                <w:ilvl w:val="0"/>
                <w:numId w:val="25"/>
              </w:numPr>
              <w:ind w:left="398" w:hanging="270"/>
              <w:rPr>
                <w:rFonts w:ascii="Times New Roman" w:hAnsi="Times New Roman"/>
                <w:bCs/>
                <w:i/>
                <w:sz w:val="24"/>
                <w:szCs w:val="24"/>
                <w:lang w:val="de-DE"/>
              </w:rPr>
            </w:pPr>
            <w:r w:rsidRPr="00565E63">
              <w:rPr>
                <w:rFonts w:ascii="Times New Roman" w:hAnsi="Times New Roman"/>
                <w:sz w:val="24"/>
                <w:szCs w:val="24"/>
              </w:rPr>
              <w:t>Slideshow</w:t>
            </w:r>
          </w:p>
          <w:p w:rsidR="001414E7" w:rsidRPr="00565E63" w:rsidRDefault="007D766F" w:rsidP="007D766F">
            <w:pPr>
              <w:pStyle w:val="ListParagraph"/>
              <w:numPr>
                <w:ilvl w:val="0"/>
                <w:numId w:val="25"/>
              </w:numPr>
              <w:ind w:left="398" w:hanging="270"/>
              <w:rPr>
                <w:rFonts w:ascii="Times New Roman" w:hAnsi="Times New Roman"/>
                <w:bCs/>
                <w:i/>
                <w:sz w:val="24"/>
                <w:szCs w:val="24"/>
                <w:lang w:val="de-DE"/>
              </w:rPr>
            </w:pPr>
            <w:r w:rsidRPr="00565E63">
              <w:rPr>
                <w:rStyle w:val="Emphasis"/>
                <w:rFonts w:ascii="Times New Roman" w:hAnsi="Times New Roman"/>
                <w:bCs/>
                <w:i w:val="0"/>
                <w:iCs w:val="0"/>
                <w:sz w:val="24"/>
                <w:szCs w:val="24"/>
                <w:shd w:val="clear" w:color="auto" w:fill="FFFFFF"/>
              </w:rPr>
              <w:lastRenderedPageBreak/>
              <w:t>Focus group discussion</w:t>
            </w:r>
            <w:r w:rsidRPr="00565E63">
              <w:rPr>
                <w:rStyle w:val="apple-converted-space"/>
                <w:rFonts w:ascii="Times New Roman" w:hAnsi="Times New Roman"/>
                <w:sz w:val="24"/>
                <w:szCs w:val="24"/>
                <w:shd w:val="clear" w:color="auto" w:fill="FFFFFF"/>
              </w:rPr>
              <w:t> </w:t>
            </w:r>
            <w:r w:rsidRPr="00565E63">
              <w:rPr>
                <w:rFonts w:ascii="Times New Roman" w:hAnsi="Times New Roman"/>
                <w:sz w:val="24"/>
                <w:szCs w:val="24"/>
                <w:shd w:val="clear" w:color="auto" w:fill="FFFFFF"/>
              </w:rPr>
              <w:t>(</w:t>
            </w:r>
            <w:r w:rsidRPr="00565E63">
              <w:rPr>
                <w:rStyle w:val="Emphasis"/>
                <w:rFonts w:ascii="Times New Roman" w:hAnsi="Times New Roman"/>
                <w:bCs/>
                <w:i w:val="0"/>
                <w:iCs w:val="0"/>
                <w:sz w:val="24"/>
                <w:szCs w:val="24"/>
                <w:shd w:val="clear" w:color="auto" w:fill="FFFFFF"/>
              </w:rPr>
              <w:t>FGD</w:t>
            </w:r>
            <w:r w:rsidRPr="00565E63">
              <w:rPr>
                <w:rFonts w:ascii="Times New Roman" w:hAnsi="Times New Roman"/>
                <w:sz w:val="24"/>
                <w:szCs w:val="24"/>
                <w:shd w:val="clear" w:color="auto" w:fill="FFFFFF"/>
              </w:rPr>
              <w:t>)</w:t>
            </w:r>
          </w:p>
        </w:tc>
        <w:tc>
          <w:tcPr>
            <w:tcW w:w="738" w:type="pct"/>
            <w:shd w:val="clear" w:color="auto" w:fill="DAEEF3"/>
          </w:tcPr>
          <w:p w:rsidR="001414E7" w:rsidRPr="00565E63" w:rsidRDefault="004306EA" w:rsidP="0052451E">
            <w:pPr>
              <w:spacing w:before="60" w:after="60"/>
              <w:jc w:val="center"/>
              <w:rPr>
                <w:b/>
                <w:bCs/>
                <w:lang w:val="de-DE"/>
              </w:rPr>
            </w:pPr>
            <w:r w:rsidRPr="00565E63">
              <w:rPr>
                <w:b/>
                <w:bCs/>
                <w:lang w:val="de-DE"/>
              </w:rPr>
              <w:lastRenderedPageBreak/>
              <w:t>1.3</w:t>
            </w:r>
          </w:p>
        </w:tc>
      </w:tr>
      <w:tr w:rsidR="001414E7" w:rsidRPr="00565E63" w:rsidTr="0052451E">
        <w:trPr>
          <w:trHeight w:val="553"/>
        </w:trPr>
        <w:tc>
          <w:tcPr>
            <w:tcW w:w="494" w:type="pct"/>
            <w:vMerge/>
            <w:shd w:val="clear" w:color="auto" w:fill="auto"/>
          </w:tcPr>
          <w:p w:rsidR="001414E7" w:rsidRPr="00565E63" w:rsidRDefault="001414E7" w:rsidP="0052451E">
            <w:pPr>
              <w:spacing w:before="60" w:after="60"/>
              <w:jc w:val="both"/>
              <w:rPr>
                <w:bCs/>
                <w:i/>
                <w:lang w:val="de-DE"/>
              </w:rPr>
            </w:pPr>
          </w:p>
        </w:tc>
        <w:tc>
          <w:tcPr>
            <w:tcW w:w="3768" w:type="pct"/>
            <w:shd w:val="clear" w:color="auto" w:fill="auto"/>
          </w:tcPr>
          <w:p w:rsidR="001414E7" w:rsidRPr="00565E63" w:rsidRDefault="004711DF" w:rsidP="0052451E">
            <w:pPr>
              <w:jc w:val="both"/>
              <w:rPr>
                <w:bCs/>
                <w:lang w:val="de-DE"/>
              </w:rPr>
            </w:pPr>
            <w:r w:rsidRPr="00565E63">
              <w:rPr>
                <w:b/>
                <w:bCs/>
                <w:i/>
                <w:lang w:val="de-DE"/>
              </w:rPr>
              <w:t>B/  Tasks for students at home</w:t>
            </w:r>
            <w:r w:rsidR="001414E7" w:rsidRPr="00565E63">
              <w:rPr>
                <w:bCs/>
                <w:lang w:val="de-DE"/>
              </w:rPr>
              <w:t>:</w:t>
            </w:r>
            <w:r w:rsidR="001414E7" w:rsidRPr="00565E63">
              <w:rPr>
                <w:bCs/>
                <w:i/>
                <w:lang w:val="de-DE"/>
              </w:rPr>
              <w:t xml:space="preserve"> (8)</w:t>
            </w:r>
          </w:p>
          <w:p w:rsidR="00565E63" w:rsidRPr="00565E63" w:rsidRDefault="00565E63" w:rsidP="00565E63">
            <w:pPr>
              <w:pStyle w:val="ListParagraph"/>
              <w:numPr>
                <w:ilvl w:val="0"/>
                <w:numId w:val="26"/>
              </w:numPr>
              <w:spacing w:before="60" w:after="60"/>
              <w:jc w:val="both"/>
              <w:rPr>
                <w:rFonts w:ascii="Times New Roman" w:hAnsi="Times New Roman"/>
                <w:bCs/>
                <w:sz w:val="24"/>
                <w:szCs w:val="24"/>
                <w:lang w:val="de-DE"/>
              </w:rPr>
            </w:pPr>
            <w:r w:rsidRPr="00565E63">
              <w:rPr>
                <w:rFonts w:ascii="Times New Roman" w:hAnsi="Times New Roman"/>
                <w:bCs/>
                <w:sz w:val="24"/>
                <w:szCs w:val="24"/>
                <w:lang w:val="de-DE"/>
              </w:rPr>
              <w:t>Homework</w:t>
            </w:r>
          </w:p>
          <w:p w:rsidR="001414E7" w:rsidRPr="00565E63" w:rsidRDefault="00565E63" w:rsidP="00565E63">
            <w:pPr>
              <w:rPr>
                <w:bCs/>
                <w:lang w:val="de-DE"/>
              </w:rPr>
            </w:pPr>
            <w:r>
              <w:rPr>
                <w:bCs/>
                <w:lang w:val="de-DE"/>
              </w:rPr>
              <w:t xml:space="preserve">      -     </w:t>
            </w:r>
            <w:r w:rsidRPr="00565E63">
              <w:rPr>
                <w:bCs/>
                <w:lang w:val="de-DE"/>
              </w:rPr>
              <w:t>Prepare the next lesson</w:t>
            </w:r>
          </w:p>
        </w:tc>
        <w:tc>
          <w:tcPr>
            <w:tcW w:w="738" w:type="pct"/>
            <w:shd w:val="clear" w:color="auto" w:fill="DAEEF3"/>
          </w:tcPr>
          <w:p w:rsidR="001414E7" w:rsidRPr="00565E63" w:rsidRDefault="004306EA" w:rsidP="00056ECB">
            <w:pPr>
              <w:spacing w:before="60" w:after="60"/>
              <w:jc w:val="center"/>
              <w:rPr>
                <w:b/>
                <w:lang w:val="de-DE"/>
              </w:rPr>
            </w:pPr>
            <w:r w:rsidRPr="00565E63">
              <w:rPr>
                <w:b/>
                <w:bCs/>
                <w:lang w:val="de-DE"/>
              </w:rPr>
              <w:t>1.3</w:t>
            </w:r>
            <w:r w:rsidR="00255A15">
              <w:rPr>
                <w:b/>
                <w:bCs/>
                <w:lang w:val="de-DE"/>
              </w:rPr>
              <w:t>, 3.1</w:t>
            </w:r>
            <w:bookmarkStart w:id="0" w:name="_GoBack"/>
            <w:bookmarkEnd w:id="0"/>
          </w:p>
        </w:tc>
      </w:tr>
    </w:tbl>
    <w:p w:rsidR="00633BC0" w:rsidRPr="00565E63" w:rsidRDefault="00633BC0" w:rsidP="00AA2CE1">
      <w:pPr>
        <w:tabs>
          <w:tab w:val="left" w:pos="7968"/>
        </w:tabs>
        <w:spacing w:before="60" w:after="60"/>
        <w:jc w:val="both"/>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7256"/>
        <w:gridCol w:w="1421"/>
      </w:tblGrid>
      <w:tr w:rsidR="00633BC0" w:rsidRPr="00565E63" w:rsidTr="0052451E">
        <w:trPr>
          <w:trHeight w:val="355"/>
        </w:trPr>
        <w:tc>
          <w:tcPr>
            <w:tcW w:w="494" w:type="pct"/>
            <w:vMerge w:val="restart"/>
            <w:shd w:val="clear" w:color="auto" w:fill="auto"/>
            <w:vAlign w:val="center"/>
          </w:tcPr>
          <w:p w:rsidR="00633BC0" w:rsidRPr="00565E63" w:rsidRDefault="00633BC0" w:rsidP="00D773A4">
            <w:pPr>
              <w:spacing w:before="60" w:after="60"/>
              <w:jc w:val="center"/>
              <w:rPr>
                <w:bCs/>
                <w:lang w:val="de-DE"/>
              </w:rPr>
            </w:pPr>
            <w:r w:rsidRPr="00565E63">
              <w:rPr>
                <w:bCs/>
                <w:lang w:val="de-DE"/>
              </w:rPr>
              <w:t>1</w:t>
            </w:r>
            <w:r w:rsidR="00E252BD" w:rsidRPr="00565E63">
              <w:rPr>
                <w:bCs/>
                <w:lang w:val="de-DE"/>
              </w:rPr>
              <w:t>4</w:t>
            </w:r>
          </w:p>
        </w:tc>
        <w:tc>
          <w:tcPr>
            <w:tcW w:w="3768" w:type="pct"/>
            <w:shd w:val="clear" w:color="auto" w:fill="auto"/>
          </w:tcPr>
          <w:p w:rsidR="00633BC0" w:rsidRPr="00565E63" w:rsidRDefault="00893A16" w:rsidP="001E5B49">
            <w:pPr>
              <w:rPr>
                <w:b/>
                <w:bCs/>
                <w:i/>
                <w:lang w:val="de-DE"/>
              </w:rPr>
            </w:pPr>
            <w:r w:rsidRPr="00565E63">
              <w:rPr>
                <w:rFonts w:eastAsia="Calibri"/>
                <w:b/>
                <w:i/>
                <w:lang w:val="de-DE"/>
              </w:rPr>
              <w:t>Chapter</w:t>
            </w:r>
            <w:r w:rsidR="000C6D20" w:rsidRPr="00565E63">
              <w:rPr>
                <w:rFonts w:eastAsia="Calibri"/>
                <w:b/>
                <w:i/>
                <w:lang w:val="de-DE"/>
              </w:rPr>
              <w:t xml:space="preserve"> 14: </w:t>
            </w:r>
            <w:r w:rsidR="001E5B49" w:rsidRPr="00565E63">
              <w:rPr>
                <w:b/>
                <w:i/>
                <w:color w:val="231F20"/>
              </w:rPr>
              <w:t>Color Analysis</w:t>
            </w:r>
            <w:r w:rsidR="006303EF" w:rsidRPr="00565E63">
              <w:rPr>
                <w:rFonts w:eastAsia="Calibri"/>
                <w:b/>
                <w:i/>
                <w:lang w:val="de-DE"/>
              </w:rPr>
              <w:t xml:space="preserve"> </w:t>
            </w:r>
            <w:r w:rsidR="006303EF" w:rsidRPr="00565E63">
              <w:rPr>
                <w:i/>
                <w:lang w:val="de-DE"/>
              </w:rPr>
              <w:t>(</w:t>
            </w:r>
            <w:r w:rsidR="00C038F6" w:rsidRPr="00565E63">
              <w:rPr>
                <w:i/>
                <w:lang w:val="de-DE"/>
              </w:rPr>
              <w:t>2/0/4</w:t>
            </w:r>
            <w:r w:rsidR="006303EF" w:rsidRPr="00565E63">
              <w:rPr>
                <w:i/>
                <w:lang w:val="de-DE"/>
              </w:rPr>
              <w:t>)</w:t>
            </w:r>
          </w:p>
        </w:tc>
        <w:tc>
          <w:tcPr>
            <w:tcW w:w="738" w:type="pct"/>
            <w:shd w:val="clear" w:color="auto" w:fill="DAEEF3"/>
          </w:tcPr>
          <w:p w:rsidR="00633BC0" w:rsidRPr="00565E63" w:rsidRDefault="00633BC0" w:rsidP="0052451E">
            <w:pPr>
              <w:spacing w:before="60" w:after="60"/>
              <w:jc w:val="center"/>
              <w:rPr>
                <w:b/>
                <w:lang w:val="de-DE"/>
              </w:rPr>
            </w:pPr>
          </w:p>
        </w:tc>
      </w:tr>
      <w:tr w:rsidR="00633BC0" w:rsidRPr="00565E63" w:rsidTr="0052451E">
        <w:trPr>
          <w:trHeight w:val="553"/>
        </w:trPr>
        <w:tc>
          <w:tcPr>
            <w:tcW w:w="494" w:type="pct"/>
            <w:vMerge/>
            <w:shd w:val="clear" w:color="auto" w:fill="auto"/>
          </w:tcPr>
          <w:p w:rsidR="00633BC0" w:rsidRPr="00565E63" w:rsidRDefault="00633BC0" w:rsidP="0052451E">
            <w:pPr>
              <w:spacing w:before="60" w:after="60"/>
              <w:jc w:val="both"/>
              <w:rPr>
                <w:bCs/>
                <w:i/>
                <w:lang w:val="de-DE"/>
              </w:rPr>
            </w:pPr>
          </w:p>
        </w:tc>
        <w:tc>
          <w:tcPr>
            <w:tcW w:w="3768" w:type="pct"/>
            <w:shd w:val="clear" w:color="auto" w:fill="auto"/>
          </w:tcPr>
          <w:p w:rsidR="002C3661" w:rsidRPr="00565E63" w:rsidRDefault="002C3661" w:rsidP="002C3661">
            <w:pPr>
              <w:spacing w:before="60" w:after="60"/>
              <w:jc w:val="both"/>
              <w:rPr>
                <w:bCs/>
                <w:i/>
                <w:lang w:val="de-DE"/>
              </w:rPr>
            </w:pPr>
            <w:r w:rsidRPr="00565E63">
              <w:rPr>
                <w:b/>
                <w:bCs/>
                <w:i/>
                <w:lang w:val="de-DE"/>
              </w:rPr>
              <w:t>A/</w:t>
            </w:r>
            <w:r w:rsidRPr="00565E63">
              <w:rPr>
                <w:b/>
                <w:bCs/>
                <w:lang w:val="de-DE"/>
              </w:rPr>
              <w:t xml:space="preserve"> Content of lecture and Teaching methods:</w:t>
            </w:r>
            <w:r w:rsidRPr="00565E63">
              <w:rPr>
                <w:bCs/>
                <w:i/>
                <w:lang w:val="de-DE"/>
              </w:rPr>
              <w:t xml:space="preserve"> </w:t>
            </w:r>
            <w:r w:rsidR="00C038F6" w:rsidRPr="00565E63">
              <w:rPr>
                <w:bCs/>
                <w:i/>
                <w:lang w:val="de-DE"/>
              </w:rPr>
              <w:t>(2)</w:t>
            </w:r>
          </w:p>
          <w:p w:rsidR="00633BC0" w:rsidRPr="00565E63" w:rsidRDefault="002C3661" w:rsidP="002C3661">
            <w:pPr>
              <w:spacing w:before="60" w:after="60"/>
              <w:jc w:val="both"/>
              <w:rPr>
                <w:b/>
                <w:bCs/>
                <w:lang w:val="de-DE"/>
              </w:rPr>
            </w:pPr>
            <w:r w:rsidRPr="00565E63">
              <w:rPr>
                <w:b/>
                <w:bCs/>
                <w:lang w:val="de-DE"/>
              </w:rPr>
              <w:t>Content of lecture:</w:t>
            </w:r>
          </w:p>
          <w:p w:rsidR="001E5B49" w:rsidRPr="00565E63" w:rsidRDefault="001E5B49" w:rsidP="001E5B49">
            <w:pPr>
              <w:spacing w:before="60" w:after="60"/>
              <w:rPr>
                <w:bCs/>
              </w:rPr>
            </w:pPr>
            <w:r w:rsidRPr="00565E63">
              <w:rPr>
                <w:bCs/>
              </w:rPr>
              <w:t>32.1 Introduction 575</w:t>
            </w:r>
          </w:p>
          <w:p w:rsidR="001E5B49" w:rsidRPr="00565E63" w:rsidRDefault="001E5B49" w:rsidP="001E5B49">
            <w:pPr>
              <w:spacing w:before="60" w:after="60"/>
              <w:rPr>
                <w:bCs/>
              </w:rPr>
            </w:pPr>
            <w:r w:rsidRPr="00565E63">
              <w:rPr>
                <w:bCs/>
              </w:rPr>
              <w:t>32.2 Physiological Basis of Color 575</w:t>
            </w:r>
          </w:p>
          <w:p w:rsidR="001E5B49" w:rsidRPr="00565E63" w:rsidRDefault="001E5B49" w:rsidP="001E5B49">
            <w:pPr>
              <w:spacing w:before="60" w:after="60"/>
              <w:rPr>
                <w:bCs/>
              </w:rPr>
            </w:pPr>
            <w:r w:rsidRPr="00565E63">
              <w:rPr>
                <w:bCs/>
              </w:rPr>
              <w:t>32.3 Color Specification Systems 577</w:t>
            </w:r>
          </w:p>
          <w:p w:rsidR="001E5B49" w:rsidRPr="00565E63" w:rsidRDefault="001E5B49" w:rsidP="001E5B49">
            <w:pPr>
              <w:spacing w:before="60" w:after="60"/>
              <w:ind w:left="720"/>
              <w:rPr>
                <w:bCs/>
              </w:rPr>
            </w:pPr>
            <w:r w:rsidRPr="00565E63">
              <w:rPr>
                <w:bCs/>
              </w:rPr>
              <w:t>32.3.1 Visual Systems 577</w:t>
            </w:r>
          </w:p>
          <w:p w:rsidR="001E5B49" w:rsidRPr="00565E63" w:rsidRDefault="001E5B49" w:rsidP="001E5B49">
            <w:pPr>
              <w:spacing w:before="60" w:after="60"/>
              <w:ind w:left="720"/>
              <w:rPr>
                <w:bCs/>
              </w:rPr>
            </w:pPr>
            <w:r w:rsidRPr="00565E63">
              <w:rPr>
                <w:bCs/>
              </w:rPr>
              <w:t>32.3.2 Instrumental Measurement of Color 578</w:t>
            </w:r>
          </w:p>
          <w:p w:rsidR="001E5B49" w:rsidRPr="00565E63" w:rsidRDefault="001E5B49" w:rsidP="001E5B49">
            <w:pPr>
              <w:spacing w:before="60" w:after="60"/>
              <w:ind w:left="720"/>
              <w:rPr>
                <w:bCs/>
              </w:rPr>
            </w:pPr>
            <w:r w:rsidRPr="00565E63">
              <w:rPr>
                <w:bCs/>
              </w:rPr>
              <w:t>32.3.2.1 Historical Development 578</w:t>
            </w:r>
          </w:p>
          <w:p w:rsidR="001E5B49" w:rsidRPr="00565E63" w:rsidRDefault="001E5B49" w:rsidP="001E5B49">
            <w:pPr>
              <w:spacing w:before="60" w:after="60"/>
              <w:ind w:left="720"/>
              <w:rPr>
                <w:bCs/>
              </w:rPr>
            </w:pPr>
            <w:r w:rsidRPr="00565E63">
              <w:rPr>
                <w:bCs/>
              </w:rPr>
              <w:t>32.3.2.2 The CIE Tristimulus System 579</w:t>
            </w:r>
          </w:p>
          <w:p w:rsidR="001E5B49" w:rsidRPr="00565E63" w:rsidRDefault="001E5B49" w:rsidP="001E5B49">
            <w:pPr>
              <w:spacing w:before="60" w:after="60"/>
              <w:ind w:left="720"/>
              <w:rPr>
                <w:bCs/>
              </w:rPr>
            </w:pPr>
            <w:r w:rsidRPr="00565E63">
              <w:rPr>
                <w:bCs/>
              </w:rPr>
              <w:t>32.3.3 Tristimulus Colorimeters and Color Spaces 580</w:t>
            </w:r>
          </w:p>
          <w:p w:rsidR="001E5B49" w:rsidRPr="00565E63" w:rsidRDefault="001E5B49" w:rsidP="001E5B49">
            <w:pPr>
              <w:spacing w:before="60" w:after="60"/>
              <w:rPr>
                <w:bCs/>
              </w:rPr>
            </w:pPr>
            <w:r w:rsidRPr="00565E63">
              <w:rPr>
                <w:bCs/>
              </w:rPr>
              <w:t>32.4 Practical Considerations in Color Measurement 582</w:t>
            </w:r>
          </w:p>
          <w:p w:rsidR="001E5B49" w:rsidRPr="00565E63" w:rsidRDefault="001E5B49" w:rsidP="001E5B49">
            <w:pPr>
              <w:spacing w:before="60" w:after="60"/>
              <w:ind w:left="720"/>
              <w:rPr>
                <w:bCs/>
              </w:rPr>
            </w:pPr>
            <w:r w:rsidRPr="00565E63">
              <w:rPr>
                <w:bCs/>
              </w:rPr>
              <w:t>32.4.1 Interaction of Light with Sample 582</w:t>
            </w:r>
          </w:p>
          <w:p w:rsidR="001E5B49" w:rsidRPr="00565E63" w:rsidRDefault="001E5B49" w:rsidP="001E5B49">
            <w:pPr>
              <w:spacing w:before="60" w:after="60"/>
              <w:ind w:left="720"/>
              <w:rPr>
                <w:bCs/>
              </w:rPr>
            </w:pPr>
            <w:r w:rsidRPr="00565E63">
              <w:rPr>
                <w:bCs/>
              </w:rPr>
              <w:t>32.4.2 Instrument Choice 583</w:t>
            </w:r>
          </w:p>
          <w:p w:rsidR="001E5B49" w:rsidRPr="00565E63" w:rsidRDefault="001E5B49" w:rsidP="001E5B49">
            <w:pPr>
              <w:spacing w:before="60" w:after="60"/>
              <w:ind w:left="720"/>
              <w:rPr>
                <w:bCs/>
              </w:rPr>
            </w:pPr>
            <w:r w:rsidRPr="00565E63">
              <w:rPr>
                <w:bCs/>
              </w:rPr>
              <w:t>32.4.3 Color Difference Equations and Color Tolerances 583</w:t>
            </w:r>
          </w:p>
          <w:p w:rsidR="001E5B49" w:rsidRPr="00565E63" w:rsidRDefault="001E5B49" w:rsidP="001E5B49">
            <w:pPr>
              <w:spacing w:before="60" w:after="60"/>
              <w:ind w:left="720"/>
              <w:rPr>
                <w:b/>
                <w:bCs/>
              </w:rPr>
            </w:pPr>
            <w:r w:rsidRPr="00565E63">
              <w:rPr>
                <w:bCs/>
              </w:rPr>
              <w:t>32.4.4 Sample Preparation and Presentation 583</w:t>
            </w:r>
            <w:r w:rsidRPr="00565E63">
              <w:rPr>
                <w:b/>
                <w:bCs/>
              </w:rPr>
              <w:t xml:space="preserve"> </w:t>
            </w:r>
          </w:p>
          <w:p w:rsidR="007D766F" w:rsidRPr="00565E63" w:rsidRDefault="007D766F" w:rsidP="001E5B49">
            <w:pPr>
              <w:spacing w:before="60" w:after="60"/>
            </w:pPr>
            <w:r w:rsidRPr="00565E63">
              <w:rPr>
                <w:b/>
                <w:bCs/>
              </w:rPr>
              <w:t>Teaching menthods</w:t>
            </w:r>
            <w:r w:rsidRPr="00565E63">
              <w:t xml:space="preserve"> :</w:t>
            </w:r>
          </w:p>
          <w:p w:rsidR="007D766F" w:rsidRPr="00565E63" w:rsidRDefault="007D766F" w:rsidP="007D766F">
            <w:pPr>
              <w:pStyle w:val="ListParagraph"/>
              <w:numPr>
                <w:ilvl w:val="0"/>
                <w:numId w:val="25"/>
              </w:numPr>
              <w:ind w:left="398" w:hanging="270"/>
              <w:rPr>
                <w:rFonts w:ascii="Times New Roman" w:hAnsi="Times New Roman"/>
                <w:sz w:val="24"/>
                <w:szCs w:val="24"/>
              </w:rPr>
            </w:pPr>
            <w:r w:rsidRPr="00565E63">
              <w:rPr>
                <w:rFonts w:ascii="Times New Roman" w:hAnsi="Times New Roman"/>
                <w:sz w:val="24"/>
                <w:szCs w:val="24"/>
              </w:rPr>
              <w:t>Lecture</w:t>
            </w:r>
          </w:p>
          <w:p w:rsidR="007D766F" w:rsidRPr="00565E63" w:rsidRDefault="007D766F" w:rsidP="007D766F">
            <w:pPr>
              <w:pStyle w:val="ListParagraph"/>
              <w:numPr>
                <w:ilvl w:val="0"/>
                <w:numId w:val="25"/>
              </w:numPr>
              <w:ind w:left="398" w:hanging="270"/>
              <w:rPr>
                <w:rFonts w:ascii="Times New Roman" w:hAnsi="Times New Roman"/>
                <w:bCs/>
                <w:i/>
                <w:sz w:val="24"/>
                <w:szCs w:val="24"/>
                <w:lang w:val="de-DE"/>
              </w:rPr>
            </w:pPr>
            <w:r w:rsidRPr="00565E63">
              <w:rPr>
                <w:rFonts w:ascii="Times New Roman" w:hAnsi="Times New Roman"/>
                <w:sz w:val="24"/>
                <w:szCs w:val="24"/>
              </w:rPr>
              <w:t>Slideshow</w:t>
            </w:r>
          </w:p>
          <w:p w:rsidR="00633BC0" w:rsidRPr="00565E63" w:rsidRDefault="007D766F" w:rsidP="007D766F">
            <w:pPr>
              <w:pStyle w:val="ListParagraph"/>
              <w:numPr>
                <w:ilvl w:val="0"/>
                <w:numId w:val="25"/>
              </w:numPr>
              <w:ind w:left="398" w:hanging="270"/>
              <w:rPr>
                <w:rFonts w:ascii="Times New Roman" w:hAnsi="Times New Roman"/>
                <w:bCs/>
                <w:i/>
                <w:sz w:val="24"/>
                <w:szCs w:val="24"/>
                <w:lang w:val="de-DE"/>
              </w:rPr>
            </w:pPr>
            <w:r w:rsidRPr="00565E63">
              <w:rPr>
                <w:rStyle w:val="Emphasis"/>
                <w:rFonts w:ascii="Times New Roman" w:hAnsi="Times New Roman"/>
                <w:bCs/>
                <w:i w:val="0"/>
                <w:iCs w:val="0"/>
                <w:sz w:val="24"/>
                <w:szCs w:val="24"/>
                <w:shd w:val="clear" w:color="auto" w:fill="FFFFFF"/>
              </w:rPr>
              <w:t>Focus group discussion</w:t>
            </w:r>
            <w:r w:rsidRPr="00565E63">
              <w:rPr>
                <w:rStyle w:val="apple-converted-space"/>
                <w:rFonts w:ascii="Times New Roman" w:hAnsi="Times New Roman"/>
                <w:sz w:val="24"/>
                <w:szCs w:val="24"/>
                <w:shd w:val="clear" w:color="auto" w:fill="FFFFFF"/>
              </w:rPr>
              <w:t> </w:t>
            </w:r>
            <w:r w:rsidRPr="00565E63">
              <w:rPr>
                <w:rFonts w:ascii="Times New Roman" w:hAnsi="Times New Roman"/>
                <w:sz w:val="24"/>
                <w:szCs w:val="24"/>
                <w:shd w:val="clear" w:color="auto" w:fill="FFFFFF"/>
              </w:rPr>
              <w:t>(</w:t>
            </w:r>
            <w:r w:rsidRPr="00565E63">
              <w:rPr>
                <w:rStyle w:val="Emphasis"/>
                <w:rFonts w:ascii="Times New Roman" w:hAnsi="Times New Roman"/>
                <w:bCs/>
                <w:i w:val="0"/>
                <w:iCs w:val="0"/>
                <w:sz w:val="24"/>
                <w:szCs w:val="24"/>
                <w:shd w:val="clear" w:color="auto" w:fill="FFFFFF"/>
              </w:rPr>
              <w:t>FGD</w:t>
            </w:r>
            <w:r w:rsidRPr="00565E63">
              <w:rPr>
                <w:rFonts w:ascii="Times New Roman" w:hAnsi="Times New Roman"/>
                <w:sz w:val="24"/>
                <w:szCs w:val="24"/>
                <w:shd w:val="clear" w:color="auto" w:fill="FFFFFF"/>
              </w:rPr>
              <w:t>)</w:t>
            </w:r>
          </w:p>
        </w:tc>
        <w:tc>
          <w:tcPr>
            <w:tcW w:w="738" w:type="pct"/>
            <w:shd w:val="clear" w:color="auto" w:fill="DAEEF3"/>
          </w:tcPr>
          <w:p w:rsidR="00633BC0" w:rsidRPr="00565E63" w:rsidRDefault="004306EA" w:rsidP="0052451E">
            <w:pPr>
              <w:spacing w:before="60" w:after="60"/>
              <w:jc w:val="center"/>
              <w:rPr>
                <w:b/>
                <w:bCs/>
                <w:lang w:val="de-DE"/>
              </w:rPr>
            </w:pPr>
            <w:r w:rsidRPr="00565E63">
              <w:rPr>
                <w:b/>
                <w:bCs/>
                <w:lang w:val="de-DE"/>
              </w:rPr>
              <w:t>1.3</w:t>
            </w:r>
          </w:p>
        </w:tc>
      </w:tr>
      <w:tr w:rsidR="00633BC0" w:rsidRPr="00565E63" w:rsidTr="0052451E">
        <w:trPr>
          <w:trHeight w:val="553"/>
        </w:trPr>
        <w:tc>
          <w:tcPr>
            <w:tcW w:w="494" w:type="pct"/>
            <w:vMerge/>
            <w:shd w:val="clear" w:color="auto" w:fill="auto"/>
          </w:tcPr>
          <w:p w:rsidR="00633BC0" w:rsidRPr="00565E63" w:rsidRDefault="00633BC0" w:rsidP="0052451E">
            <w:pPr>
              <w:spacing w:before="60" w:after="60"/>
              <w:jc w:val="both"/>
              <w:rPr>
                <w:bCs/>
                <w:i/>
                <w:lang w:val="de-DE"/>
              </w:rPr>
            </w:pPr>
          </w:p>
        </w:tc>
        <w:tc>
          <w:tcPr>
            <w:tcW w:w="3768" w:type="pct"/>
            <w:shd w:val="clear" w:color="auto" w:fill="auto"/>
          </w:tcPr>
          <w:p w:rsidR="00633BC0" w:rsidRPr="00565E63" w:rsidRDefault="004711DF" w:rsidP="0052451E">
            <w:pPr>
              <w:jc w:val="both"/>
              <w:rPr>
                <w:bCs/>
                <w:lang w:val="de-DE"/>
              </w:rPr>
            </w:pPr>
            <w:r w:rsidRPr="00565E63">
              <w:rPr>
                <w:b/>
                <w:bCs/>
                <w:i/>
                <w:lang w:val="de-DE"/>
              </w:rPr>
              <w:t>B/  Tasks for students at home</w:t>
            </w:r>
            <w:r w:rsidR="00633BC0" w:rsidRPr="00565E63">
              <w:rPr>
                <w:bCs/>
                <w:lang w:val="de-DE"/>
              </w:rPr>
              <w:t>:</w:t>
            </w:r>
            <w:r w:rsidR="00633BC0" w:rsidRPr="00565E63">
              <w:rPr>
                <w:bCs/>
                <w:i/>
                <w:lang w:val="de-DE"/>
              </w:rPr>
              <w:t xml:space="preserve"> </w:t>
            </w:r>
            <w:r w:rsidR="00C038F6" w:rsidRPr="00565E63">
              <w:rPr>
                <w:bCs/>
                <w:i/>
                <w:lang w:val="de-DE"/>
              </w:rPr>
              <w:t>(4)</w:t>
            </w:r>
          </w:p>
          <w:p w:rsidR="00565E63" w:rsidRPr="00565E63" w:rsidRDefault="00565E63" w:rsidP="00565E63">
            <w:pPr>
              <w:pStyle w:val="ListParagraph"/>
              <w:numPr>
                <w:ilvl w:val="0"/>
                <w:numId w:val="26"/>
              </w:numPr>
              <w:spacing w:before="60" w:after="60"/>
              <w:jc w:val="both"/>
              <w:rPr>
                <w:rFonts w:ascii="Times New Roman" w:hAnsi="Times New Roman"/>
                <w:bCs/>
                <w:sz w:val="24"/>
                <w:szCs w:val="24"/>
                <w:lang w:val="de-DE"/>
              </w:rPr>
            </w:pPr>
            <w:r w:rsidRPr="00565E63">
              <w:rPr>
                <w:rFonts w:ascii="Times New Roman" w:hAnsi="Times New Roman"/>
                <w:bCs/>
                <w:sz w:val="24"/>
                <w:szCs w:val="24"/>
                <w:lang w:val="de-DE"/>
              </w:rPr>
              <w:t>Homework</w:t>
            </w:r>
          </w:p>
          <w:p w:rsidR="00CE52D6" w:rsidRPr="00565E63" w:rsidRDefault="00565E63" w:rsidP="00565E63">
            <w:pPr>
              <w:rPr>
                <w:bCs/>
                <w:lang w:val="de-DE"/>
              </w:rPr>
            </w:pPr>
            <w:r>
              <w:rPr>
                <w:bCs/>
                <w:lang w:val="de-DE"/>
              </w:rPr>
              <w:t xml:space="preserve">      -     </w:t>
            </w:r>
            <w:r w:rsidRPr="00565E63">
              <w:rPr>
                <w:bCs/>
                <w:lang w:val="de-DE"/>
              </w:rPr>
              <w:t>Prepare the next lesson</w:t>
            </w:r>
          </w:p>
        </w:tc>
        <w:tc>
          <w:tcPr>
            <w:tcW w:w="738" w:type="pct"/>
            <w:shd w:val="clear" w:color="auto" w:fill="DAEEF3"/>
          </w:tcPr>
          <w:p w:rsidR="00633BC0" w:rsidRPr="00565E63" w:rsidRDefault="004306EA" w:rsidP="00056ECB">
            <w:pPr>
              <w:spacing w:before="60" w:after="60"/>
              <w:jc w:val="center"/>
              <w:rPr>
                <w:b/>
                <w:lang w:val="de-DE"/>
              </w:rPr>
            </w:pPr>
            <w:r w:rsidRPr="00565E63">
              <w:rPr>
                <w:b/>
                <w:bCs/>
                <w:lang w:val="de-DE"/>
              </w:rPr>
              <w:t>1.3</w:t>
            </w:r>
          </w:p>
        </w:tc>
      </w:tr>
    </w:tbl>
    <w:p w:rsidR="00633BC0" w:rsidRPr="00565E63" w:rsidRDefault="00633BC0" w:rsidP="00AA2CE1">
      <w:pPr>
        <w:tabs>
          <w:tab w:val="left" w:pos="7968"/>
        </w:tabs>
        <w:spacing w:before="60" w:after="60"/>
        <w:jc w:val="both"/>
        <w:rPr>
          <w:b/>
          <w:bCs/>
        </w:rPr>
      </w:pPr>
    </w:p>
    <w:p w:rsidR="00100C65" w:rsidRPr="00565E63" w:rsidRDefault="00100C65" w:rsidP="00100C65">
      <w:pPr>
        <w:tabs>
          <w:tab w:val="left" w:pos="567"/>
          <w:tab w:val="left" w:pos="5954"/>
        </w:tabs>
        <w:spacing w:before="60" w:after="60"/>
        <w:ind w:left="720"/>
        <w:jc w:val="both"/>
        <w:rPr>
          <w:b/>
          <w:bCs/>
        </w:rPr>
      </w:pPr>
    </w:p>
    <w:p w:rsidR="00C72AD5" w:rsidRPr="00565E63" w:rsidRDefault="00124876" w:rsidP="00431D18">
      <w:pPr>
        <w:numPr>
          <w:ilvl w:val="0"/>
          <w:numId w:val="6"/>
        </w:numPr>
        <w:tabs>
          <w:tab w:val="left" w:pos="567"/>
          <w:tab w:val="left" w:pos="5954"/>
        </w:tabs>
        <w:spacing w:before="60" w:after="60"/>
        <w:ind w:hanging="720"/>
        <w:jc w:val="both"/>
        <w:rPr>
          <w:b/>
          <w:bCs/>
        </w:rPr>
      </w:pPr>
      <w:r w:rsidRPr="00565E63">
        <w:rPr>
          <w:b/>
          <w:bCs/>
          <w:lang w:val="pt-BR"/>
        </w:rPr>
        <w:t xml:space="preserve">Academic </w:t>
      </w:r>
      <w:r w:rsidR="00E6546C" w:rsidRPr="00565E63">
        <w:rPr>
          <w:b/>
          <w:bCs/>
          <w:lang w:val="pt-BR"/>
        </w:rPr>
        <w:t xml:space="preserve">Ethics </w:t>
      </w:r>
    </w:p>
    <w:p w:rsidR="0039768E" w:rsidRPr="00565E63" w:rsidRDefault="007D0A06" w:rsidP="00E6546C">
      <w:pPr>
        <w:spacing w:before="60" w:after="60"/>
        <w:jc w:val="both"/>
        <w:rPr>
          <w:bCs/>
        </w:rPr>
      </w:pPr>
      <w:r w:rsidRPr="00565E63">
        <w:rPr>
          <w:bCs/>
          <w:color w:val="000000" w:themeColor="text1"/>
        </w:rPr>
        <w:t>All exercises and tests</w:t>
      </w:r>
      <w:r w:rsidR="0039768E" w:rsidRPr="00565E63">
        <w:rPr>
          <w:bCs/>
          <w:color w:val="000000" w:themeColor="text1"/>
        </w:rPr>
        <w:t xml:space="preserve"> </w:t>
      </w:r>
      <w:r w:rsidRPr="00565E63">
        <w:rPr>
          <w:bCs/>
          <w:color w:val="000000" w:themeColor="text1"/>
        </w:rPr>
        <w:t xml:space="preserve">during the course </w:t>
      </w:r>
      <w:r w:rsidR="0039768E" w:rsidRPr="00565E63">
        <w:rPr>
          <w:bCs/>
          <w:color w:val="000000" w:themeColor="text1"/>
        </w:rPr>
        <w:t>must be done by students</w:t>
      </w:r>
      <w:r w:rsidR="00817CA4" w:rsidRPr="00565E63">
        <w:rPr>
          <w:bCs/>
          <w:color w:val="000000" w:themeColor="text1"/>
        </w:rPr>
        <w:t xml:space="preserve"> themselves</w:t>
      </w:r>
      <w:r w:rsidR="0039768E" w:rsidRPr="00565E63">
        <w:rPr>
          <w:bCs/>
          <w:color w:val="000000" w:themeColor="text1"/>
        </w:rPr>
        <w:t xml:space="preserve">. If </w:t>
      </w:r>
      <w:r w:rsidR="00652EAF" w:rsidRPr="00565E63">
        <w:rPr>
          <w:bCs/>
          <w:color w:val="000000" w:themeColor="text1"/>
        </w:rPr>
        <w:t>a student is caught cheating</w:t>
      </w:r>
      <w:r w:rsidR="0039768E" w:rsidRPr="00565E63">
        <w:rPr>
          <w:bCs/>
          <w:color w:val="000000" w:themeColor="text1"/>
        </w:rPr>
        <w:t>,</w:t>
      </w:r>
      <w:r w:rsidR="009E6096" w:rsidRPr="00565E63">
        <w:rPr>
          <w:bCs/>
          <w:color w:val="000000" w:themeColor="text1"/>
        </w:rPr>
        <w:t xml:space="preserve"> </w:t>
      </w:r>
      <w:r w:rsidR="00652EAF" w:rsidRPr="00565E63">
        <w:rPr>
          <w:bCs/>
          <w:color w:val="000000" w:themeColor="text1"/>
        </w:rPr>
        <w:t>his</w:t>
      </w:r>
      <w:r w:rsidR="0039768E" w:rsidRPr="00565E63">
        <w:rPr>
          <w:bCs/>
          <w:color w:val="000000" w:themeColor="text1"/>
        </w:rPr>
        <w:t xml:space="preserve"> assignments will </w:t>
      </w:r>
      <w:r w:rsidR="009E6096" w:rsidRPr="00565E63">
        <w:rPr>
          <w:bCs/>
          <w:color w:val="000000" w:themeColor="text1"/>
        </w:rPr>
        <w:t xml:space="preserve">not </w:t>
      </w:r>
      <w:r w:rsidR="0039768E" w:rsidRPr="00565E63">
        <w:rPr>
          <w:bCs/>
          <w:color w:val="000000" w:themeColor="text1"/>
        </w:rPr>
        <w:t xml:space="preserve">be </w:t>
      </w:r>
      <w:r w:rsidR="009E6096" w:rsidRPr="00565E63">
        <w:rPr>
          <w:bCs/>
          <w:color w:val="000000" w:themeColor="text1"/>
        </w:rPr>
        <w:t>evaluated</w:t>
      </w:r>
      <w:r w:rsidR="00652EAF" w:rsidRPr="00565E63">
        <w:rPr>
          <w:bCs/>
          <w:color w:val="000000" w:themeColor="text1"/>
        </w:rPr>
        <w:t xml:space="preserve"> (grade 0)</w:t>
      </w:r>
      <w:r w:rsidR="0039768E" w:rsidRPr="00565E63">
        <w:rPr>
          <w:bCs/>
          <w:color w:val="000000" w:themeColor="text1"/>
        </w:rPr>
        <w:t xml:space="preserve">. </w:t>
      </w:r>
    </w:p>
    <w:p w:rsidR="004C6AE9" w:rsidRPr="00565E63" w:rsidRDefault="00E6546C" w:rsidP="00431D18">
      <w:pPr>
        <w:numPr>
          <w:ilvl w:val="0"/>
          <w:numId w:val="6"/>
        </w:numPr>
        <w:tabs>
          <w:tab w:val="left" w:pos="567"/>
          <w:tab w:val="left" w:pos="5954"/>
        </w:tabs>
        <w:spacing w:before="60" w:after="60"/>
        <w:ind w:hanging="720"/>
        <w:jc w:val="both"/>
        <w:rPr>
          <w:b/>
          <w:bCs/>
        </w:rPr>
      </w:pPr>
      <w:r w:rsidRPr="00565E63">
        <w:rPr>
          <w:b/>
          <w:bCs/>
          <w:lang w:val="pt-BR"/>
        </w:rPr>
        <w:t>Date of first approval:</w:t>
      </w:r>
      <w:r w:rsidR="004B75C0" w:rsidRPr="00565E63">
        <w:rPr>
          <w:b/>
          <w:bCs/>
        </w:rPr>
        <w:t xml:space="preserve"> </w:t>
      </w:r>
    </w:p>
    <w:p w:rsidR="004C6AE9" w:rsidRPr="00565E63" w:rsidRDefault="00E6546C" w:rsidP="00431D18">
      <w:pPr>
        <w:numPr>
          <w:ilvl w:val="0"/>
          <w:numId w:val="6"/>
        </w:numPr>
        <w:tabs>
          <w:tab w:val="left" w:pos="567"/>
          <w:tab w:val="left" w:pos="5954"/>
        </w:tabs>
        <w:spacing w:before="60" w:after="60"/>
        <w:ind w:hanging="720"/>
        <w:jc w:val="both"/>
        <w:rPr>
          <w:b/>
          <w:bCs/>
        </w:rPr>
      </w:pPr>
      <w:r w:rsidRPr="00565E63">
        <w:rPr>
          <w:b/>
          <w:bCs/>
          <w:lang w:val="pt-BR"/>
        </w:rPr>
        <w:t>Approval:</w:t>
      </w:r>
    </w:p>
    <w:tbl>
      <w:tblPr>
        <w:tblW w:w="0" w:type="auto"/>
        <w:jc w:val="right"/>
        <w:tblLook w:val="04A0" w:firstRow="1" w:lastRow="0" w:firstColumn="1" w:lastColumn="0" w:noHBand="0" w:noVBand="1"/>
      </w:tblPr>
      <w:tblGrid>
        <w:gridCol w:w="3192"/>
        <w:gridCol w:w="3219"/>
        <w:gridCol w:w="3218"/>
      </w:tblGrid>
      <w:tr w:rsidR="0093555E" w:rsidRPr="00565E63" w:rsidTr="0093555E">
        <w:trPr>
          <w:jc w:val="right"/>
        </w:trPr>
        <w:tc>
          <w:tcPr>
            <w:tcW w:w="3312" w:type="dxa"/>
          </w:tcPr>
          <w:p w:rsidR="005605FF" w:rsidRPr="00565E63" w:rsidRDefault="00E6546C" w:rsidP="00E53BED">
            <w:pPr>
              <w:spacing w:before="60" w:after="60"/>
              <w:jc w:val="center"/>
              <w:rPr>
                <w:b/>
                <w:bCs/>
              </w:rPr>
            </w:pPr>
            <w:r w:rsidRPr="00565E63">
              <w:rPr>
                <w:b/>
                <w:bCs/>
                <w:lang w:val="pt-BR"/>
              </w:rPr>
              <w:t xml:space="preserve">Dean </w:t>
            </w:r>
            <w:r w:rsidRPr="00565E63">
              <w:rPr>
                <w:b/>
                <w:bCs/>
              </w:rPr>
              <w:t>of faculty</w:t>
            </w:r>
          </w:p>
        </w:tc>
        <w:tc>
          <w:tcPr>
            <w:tcW w:w="3312" w:type="dxa"/>
          </w:tcPr>
          <w:p w:rsidR="005605FF" w:rsidRPr="00565E63" w:rsidRDefault="00E6546C" w:rsidP="00E53BED">
            <w:pPr>
              <w:spacing w:before="60" w:after="60"/>
              <w:jc w:val="center"/>
              <w:rPr>
                <w:b/>
                <w:bCs/>
              </w:rPr>
            </w:pPr>
            <w:r w:rsidRPr="00565E63">
              <w:rPr>
                <w:b/>
                <w:bCs/>
                <w:color w:val="000000" w:themeColor="text1"/>
                <w:lang w:val="pt-BR"/>
              </w:rPr>
              <w:t>Head of Department</w:t>
            </w:r>
          </w:p>
        </w:tc>
        <w:tc>
          <w:tcPr>
            <w:tcW w:w="3312" w:type="dxa"/>
          </w:tcPr>
          <w:p w:rsidR="005605FF" w:rsidRPr="00565E63" w:rsidRDefault="00ED5C6D" w:rsidP="00E53BED">
            <w:pPr>
              <w:spacing w:before="60" w:after="60"/>
              <w:jc w:val="center"/>
              <w:rPr>
                <w:b/>
                <w:bCs/>
              </w:rPr>
            </w:pPr>
            <w:r w:rsidRPr="00565E63">
              <w:rPr>
                <w:b/>
                <w:bCs/>
                <w:lang w:val="pt-BR"/>
              </w:rPr>
              <w:t>Compiler(s)</w:t>
            </w:r>
          </w:p>
        </w:tc>
      </w:tr>
      <w:tr w:rsidR="0093555E" w:rsidRPr="00565E63" w:rsidTr="0093555E">
        <w:trPr>
          <w:jc w:val="right"/>
        </w:trPr>
        <w:tc>
          <w:tcPr>
            <w:tcW w:w="3312" w:type="dxa"/>
          </w:tcPr>
          <w:p w:rsidR="004503CB" w:rsidRPr="00565E63" w:rsidRDefault="004503CB" w:rsidP="00E53BED">
            <w:pPr>
              <w:spacing w:before="60" w:after="60"/>
              <w:jc w:val="center"/>
              <w:rPr>
                <w:b/>
                <w:bCs/>
              </w:rPr>
            </w:pPr>
          </w:p>
          <w:p w:rsidR="00E6546C" w:rsidRPr="00565E63" w:rsidRDefault="00E6546C" w:rsidP="00E53BED">
            <w:pPr>
              <w:spacing w:before="60" w:after="60"/>
              <w:jc w:val="center"/>
              <w:rPr>
                <w:b/>
                <w:bCs/>
              </w:rPr>
            </w:pPr>
          </w:p>
          <w:p w:rsidR="00E6546C" w:rsidRPr="00565E63" w:rsidRDefault="00E6546C" w:rsidP="00E53BED">
            <w:pPr>
              <w:spacing w:before="60" w:after="60"/>
              <w:jc w:val="center"/>
              <w:rPr>
                <w:b/>
                <w:bCs/>
              </w:rPr>
            </w:pPr>
          </w:p>
          <w:p w:rsidR="00E6546C" w:rsidRPr="00565E63" w:rsidRDefault="00E6546C" w:rsidP="00E53BED">
            <w:pPr>
              <w:spacing w:before="60" w:after="60"/>
              <w:jc w:val="center"/>
              <w:rPr>
                <w:b/>
                <w:bCs/>
              </w:rPr>
            </w:pPr>
          </w:p>
        </w:tc>
        <w:tc>
          <w:tcPr>
            <w:tcW w:w="3312" w:type="dxa"/>
          </w:tcPr>
          <w:p w:rsidR="005605FF" w:rsidRPr="00565E63" w:rsidRDefault="005605FF" w:rsidP="00E53BED">
            <w:pPr>
              <w:spacing w:before="60" w:after="60"/>
              <w:jc w:val="center"/>
              <w:rPr>
                <w:b/>
                <w:bCs/>
              </w:rPr>
            </w:pPr>
          </w:p>
        </w:tc>
        <w:tc>
          <w:tcPr>
            <w:tcW w:w="3312" w:type="dxa"/>
          </w:tcPr>
          <w:p w:rsidR="005605FF" w:rsidRPr="00565E63" w:rsidRDefault="005605FF" w:rsidP="005B1CB5">
            <w:pPr>
              <w:spacing w:before="60" w:after="60"/>
              <w:jc w:val="center"/>
              <w:rPr>
                <w:b/>
                <w:bCs/>
              </w:rPr>
            </w:pPr>
          </w:p>
        </w:tc>
      </w:tr>
    </w:tbl>
    <w:p w:rsidR="008027CA" w:rsidRPr="00565E63" w:rsidRDefault="00EE6030" w:rsidP="00431D18">
      <w:pPr>
        <w:numPr>
          <w:ilvl w:val="0"/>
          <w:numId w:val="6"/>
        </w:numPr>
        <w:tabs>
          <w:tab w:val="left" w:pos="567"/>
          <w:tab w:val="left" w:pos="5954"/>
        </w:tabs>
        <w:spacing w:before="60" w:after="60"/>
        <w:ind w:hanging="720"/>
        <w:jc w:val="both"/>
        <w:rPr>
          <w:b/>
          <w:bCs/>
        </w:rPr>
      </w:pPr>
      <w:r w:rsidRPr="00565E63">
        <w:rPr>
          <w:b/>
          <w:bCs/>
        </w:rPr>
        <w:t>Update</w:t>
      </w:r>
      <w:r w:rsidR="006A11F3" w:rsidRPr="00565E63">
        <w:rPr>
          <w:b/>
          <w:bCs/>
          <w:color w:val="000000" w:themeColor="text1"/>
        </w:rPr>
        <w:t>d</w:t>
      </w:r>
      <w:r w:rsidRPr="00565E63">
        <w:rPr>
          <w:b/>
          <w:bCs/>
        </w:rPr>
        <w:t xml:space="preserve"> history</w:t>
      </w:r>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72"/>
        <w:gridCol w:w="4398"/>
      </w:tblGrid>
      <w:tr w:rsidR="006D25E8" w:rsidRPr="00565E63" w:rsidTr="007D78EC">
        <w:tc>
          <w:tcPr>
            <w:tcW w:w="4872" w:type="dxa"/>
          </w:tcPr>
          <w:p w:rsidR="006D25E8" w:rsidRPr="00565E63" w:rsidRDefault="00E6546C" w:rsidP="00E6546C">
            <w:pPr>
              <w:spacing w:after="120"/>
              <w:rPr>
                <w:b/>
                <w:bCs/>
              </w:rPr>
            </w:pPr>
            <w:r w:rsidRPr="00565E63">
              <w:rPr>
                <w:b/>
                <w:bCs/>
              </w:rPr>
              <w:lastRenderedPageBreak/>
              <w:t>1st update</w:t>
            </w:r>
            <w:r w:rsidR="006A11F3" w:rsidRPr="00565E63">
              <w:rPr>
                <w:b/>
                <w:bCs/>
              </w:rPr>
              <w:t xml:space="preserve">d </w:t>
            </w:r>
            <w:r w:rsidRPr="00565E63">
              <w:rPr>
                <w:bCs/>
              </w:rPr>
              <w:t xml:space="preserve">: </w:t>
            </w:r>
          </w:p>
          <w:p w:rsidR="000A17CC" w:rsidRPr="00565E63" w:rsidRDefault="000A17CC" w:rsidP="00E53BED">
            <w:pPr>
              <w:spacing w:before="60" w:after="60"/>
              <w:jc w:val="both"/>
              <w:rPr>
                <w:bCs/>
              </w:rPr>
            </w:pPr>
          </w:p>
        </w:tc>
        <w:tc>
          <w:tcPr>
            <w:tcW w:w="4398" w:type="dxa"/>
          </w:tcPr>
          <w:p w:rsidR="00EE6030" w:rsidRPr="00565E63" w:rsidRDefault="00EE6030" w:rsidP="00FD076F">
            <w:pPr>
              <w:spacing w:after="120"/>
              <w:jc w:val="center"/>
              <w:rPr>
                <w:b/>
                <w:bCs/>
              </w:rPr>
            </w:pPr>
            <w:r w:rsidRPr="00565E63">
              <w:rPr>
                <w:b/>
                <w:bCs/>
                <w:lang w:val="pt-BR"/>
              </w:rPr>
              <w:t>Editor</w:t>
            </w:r>
          </w:p>
          <w:p w:rsidR="00EE6030" w:rsidRPr="00565E63" w:rsidRDefault="00EE6030" w:rsidP="00EE6030">
            <w:pPr>
              <w:spacing w:after="120"/>
              <w:rPr>
                <w:b/>
                <w:bCs/>
              </w:rPr>
            </w:pPr>
          </w:p>
          <w:p w:rsidR="004D7593" w:rsidRPr="00565E63" w:rsidRDefault="00EE6030" w:rsidP="00EE6030">
            <w:pPr>
              <w:spacing w:before="60" w:after="60"/>
              <w:rPr>
                <w:b/>
                <w:bCs/>
                <w:color w:val="000000" w:themeColor="text1"/>
                <w:lang w:val="pt-BR"/>
              </w:rPr>
            </w:pPr>
            <w:r w:rsidRPr="00565E63">
              <w:rPr>
                <w:b/>
                <w:bCs/>
                <w:color w:val="000000" w:themeColor="text1"/>
                <w:lang w:val="pt-BR"/>
              </w:rPr>
              <w:t xml:space="preserve">Head of </w:t>
            </w:r>
            <w:r w:rsidR="007D78EC" w:rsidRPr="00565E63">
              <w:rPr>
                <w:b/>
                <w:bCs/>
                <w:color w:val="000000" w:themeColor="text1"/>
                <w:lang w:val="pt-BR"/>
              </w:rPr>
              <w:t>Food Technology D</w:t>
            </w:r>
            <w:r w:rsidR="0039768E" w:rsidRPr="00565E63">
              <w:rPr>
                <w:b/>
                <w:bCs/>
                <w:color w:val="000000" w:themeColor="text1"/>
                <w:lang w:val="pt-BR"/>
              </w:rPr>
              <w:t>epartment</w:t>
            </w:r>
          </w:p>
          <w:p w:rsidR="00FD076F" w:rsidRPr="00565E63" w:rsidRDefault="00FD076F" w:rsidP="00EE6030">
            <w:pPr>
              <w:spacing w:before="60" w:after="60"/>
              <w:rPr>
                <w:b/>
                <w:bCs/>
                <w:color w:val="000000" w:themeColor="text1"/>
                <w:lang w:val="pt-BR"/>
              </w:rPr>
            </w:pPr>
          </w:p>
          <w:p w:rsidR="00FD076F" w:rsidRPr="00565E63" w:rsidRDefault="00FD076F" w:rsidP="00EE6030">
            <w:pPr>
              <w:spacing w:before="60" w:after="60"/>
              <w:rPr>
                <w:b/>
                <w:bCs/>
                <w:color w:val="000000" w:themeColor="text1"/>
              </w:rPr>
            </w:pPr>
          </w:p>
        </w:tc>
      </w:tr>
    </w:tbl>
    <w:p w:rsidR="006D25E8" w:rsidRPr="00565E63" w:rsidRDefault="006D25E8" w:rsidP="003848EA">
      <w:pPr>
        <w:spacing w:before="60" w:after="60"/>
        <w:jc w:val="both"/>
        <w:rPr>
          <w:b/>
          <w:bCs/>
        </w:rPr>
      </w:pPr>
    </w:p>
    <w:sectPr w:rsidR="006D25E8" w:rsidRPr="00565E63" w:rsidSect="002708BC">
      <w:footerReference w:type="even" r:id="rId9"/>
      <w:footerReference w:type="default" r:id="rId10"/>
      <w:pgSz w:w="11907" w:h="16840" w:code="9"/>
      <w:pgMar w:top="1260" w:right="1247" w:bottom="907" w:left="1247"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7D43" w:rsidRDefault="00177D43">
      <w:r>
        <w:separator/>
      </w:r>
    </w:p>
  </w:endnote>
  <w:endnote w:type="continuationSeparator" w:id="0">
    <w:p w:rsidR="00177D43" w:rsidRDefault="00177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5E63" w:rsidRDefault="00565E63" w:rsidP="009501E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65E63" w:rsidRDefault="00565E63" w:rsidP="00C576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5E63" w:rsidRDefault="00565E63" w:rsidP="00736C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55A15">
      <w:rPr>
        <w:rStyle w:val="PageNumber"/>
        <w:noProof/>
      </w:rPr>
      <w:t>10</w:t>
    </w:r>
    <w:r>
      <w:rPr>
        <w:rStyle w:val="PageNumber"/>
      </w:rPr>
      <w:fldChar w:fldCharType="end"/>
    </w:r>
  </w:p>
  <w:p w:rsidR="00565E63" w:rsidRDefault="00565E63" w:rsidP="00C576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7D43" w:rsidRDefault="00177D43">
      <w:r>
        <w:separator/>
      </w:r>
    </w:p>
  </w:footnote>
  <w:footnote w:type="continuationSeparator" w:id="0">
    <w:p w:rsidR="00177D43" w:rsidRDefault="00177D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01F89"/>
    <w:multiLevelType w:val="multilevel"/>
    <w:tmpl w:val="BDF02102"/>
    <w:lvl w:ilvl="0">
      <w:start w:val="1"/>
      <w:numFmt w:val="decimal"/>
      <w:lvlText w:val="%1."/>
      <w:lvlJc w:val="left"/>
      <w:pPr>
        <w:ind w:left="927" w:hanging="360"/>
      </w:pPr>
    </w:lvl>
    <w:lvl w:ilvl="1">
      <w:start w:val="1"/>
      <w:numFmt w:val="decimal"/>
      <w:lvlText w:val="%1.%2."/>
      <w:lvlJc w:val="left"/>
      <w:pPr>
        <w:ind w:left="858" w:hanging="432"/>
      </w:pPr>
    </w:lvl>
    <w:lvl w:ilvl="2">
      <w:start w:val="1"/>
      <w:numFmt w:val="decimal"/>
      <w:lvlText w:val="%1.%2.%3."/>
      <w:lvlJc w:val="left"/>
      <w:pPr>
        <w:ind w:left="1791" w:hanging="504"/>
      </w:pPr>
      <w:rPr>
        <w:rFonts w:ascii="Times New Roman" w:hAnsi="Times New Roman" w:cs="Times New Roman" w:hint="default"/>
        <w:sz w:val="24"/>
        <w:szCs w:val="24"/>
      </w:r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1">
    <w:nsid w:val="04345D90"/>
    <w:multiLevelType w:val="hybridMultilevel"/>
    <w:tmpl w:val="67B89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1C369E"/>
    <w:multiLevelType w:val="hybridMultilevel"/>
    <w:tmpl w:val="783298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495CD1"/>
    <w:multiLevelType w:val="multilevel"/>
    <w:tmpl w:val="E3A02608"/>
    <w:lvl w:ilvl="0">
      <w:start w:val="1"/>
      <w:numFmt w:val="decimal"/>
      <w:lvlText w:val="%1."/>
      <w:lvlJc w:val="left"/>
      <w:pPr>
        <w:ind w:left="1080" w:hanging="360"/>
      </w:pPr>
      <w:rPr>
        <w:rFonts w:hint="default"/>
        <w:color w:val="00000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nsid w:val="19981F32"/>
    <w:multiLevelType w:val="hybridMultilevel"/>
    <w:tmpl w:val="3300E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DB5095"/>
    <w:multiLevelType w:val="hybridMultilevel"/>
    <w:tmpl w:val="2BC21E92"/>
    <w:lvl w:ilvl="0" w:tplc="A94448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B169BB"/>
    <w:multiLevelType w:val="hybridMultilevel"/>
    <w:tmpl w:val="09927D3C"/>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952A05"/>
    <w:multiLevelType w:val="hybridMultilevel"/>
    <w:tmpl w:val="F878DB3C"/>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264094A"/>
    <w:multiLevelType w:val="hybridMultilevel"/>
    <w:tmpl w:val="31305D48"/>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EB6897"/>
    <w:multiLevelType w:val="hybridMultilevel"/>
    <w:tmpl w:val="4796D15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2DA25BBD"/>
    <w:multiLevelType w:val="hybridMultilevel"/>
    <w:tmpl w:val="5E347D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4236D76"/>
    <w:multiLevelType w:val="multilevel"/>
    <w:tmpl w:val="8940F20E"/>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83759ED"/>
    <w:multiLevelType w:val="hybridMultilevel"/>
    <w:tmpl w:val="47CA9E4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nsid w:val="39180EF0"/>
    <w:multiLevelType w:val="hybridMultilevel"/>
    <w:tmpl w:val="3300E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4262392"/>
    <w:multiLevelType w:val="hybridMultilevel"/>
    <w:tmpl w:val="5F08165E"/>
    <w:lvl w:ilvl="0" w:tplc="EAB021C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9C6058B"/>
    <w:multiLevelType w:val="multilevel"/>
    <w:tmpl w:val="41CE08D8"/>
    <w:lvl w:ilvl="0">
      <w:start w:val="1"/>
      <w:numFmt w:val="decimal"/>
      <w:lvlText w:val="%1."/>
      <w:lvlJc w:val="left"/>
      <w:pPr>
        <w:ind w:left="720" w:hanging="360"/>
      </w:pPr>
      <w:rPr>
        <w:rFonts w:hint="default"/>
        <w:b/>
      </w:rPr>
    </w:lvl>
    <w:lvl w:ilvl="1">
      <w:start w:val="4"/>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5CA143B4"/>
    <w:multiLevelType w:val="hybridMultilevel"/>
    <w:tmpl w:val="407EB2D8"/>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F340599"/>
    <w:multiLevelType w:val="hybridMultilevel"/>
    <w:tmpl w:val="E54890BA"/>
    <w:lvl w:ilvl="0" w:tplc="B16CF532">
      <w:start w:val="1"/>
      <w:numFmt w:val="decimal"/>
      <w:lvlText w:val="%1."/>
      <w:lvlJc w:val="left"/>
      <w:pPr>
        <w:ind w:left="720" w:hanging="360"/>
      </w:pPr>
      <w:rPr>
        <w:b/>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1FF3AA5"/>
    <w:multiLevelType w:val="hybridMultilevel"/>
    <w:tmpl w:val="BBDA4486"/>
    <w:lvl w:ilvl="0" w:tplc="321E27E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4113A36"/>
    <w:multiLevelType w:val="hybridMultilevel"/>
    <w:tmpl w:val="C3C6F5DC"/>
    <w:lvl w:ilvl="0" w:tplc="B0423F4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7091315C"/>
    <w:multiLevelType w:val="hybridMultilevel"/>
    <w:tmpl w:val="88767EF2"/>
    <w:lvl w:ilvl="0" w:tplc="0409000F">
      <w:start w:val="1"/>
      <w:numFmt w:val="decimal"/>
      <w:lvlText w:val="%1."/>
      <w:lvlJc w:val="left"/>
      <w:pPr>
        <w:ind w:left="893" w:hanging="360"/>
      </w:p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2">
    <w:nsid w:val="71760B77"/>
    <w:multiLevelType w:val="multilevel"/>
    <w:tmpl w:val="5002B8B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nsid w:val="764F7EF8"/>
    <w:multiLevelType w:val="hybridMultilevel"/>
    <w:tmpl w:val="7FC64250"/>
    <w:lvl w:ilvl="0" w:tplc="F50090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6D21D1E"/>
    <w:multiLevelType w:val="hybridMultilevel"/>
    <w:tmpl w:val="5DC23A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8D83E74"/>
    <w:multiLevelType w:val="hybridMultilevel"/>
    <w:tmpl w:val="5082D9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3"/>
  </w:num>
  <w:num w:numId="3">
    <w:abstractNumId w:val="7"/>
  </w:num>
  <w:num w:numId="4">
    <w:abstractNumId w:val="11"/>
  </w:num>
  <w:num w:numId="5">
    <w:abstractNumId w:val="6"/>
  </w:num>
  <w:num w:numId="6">
    <w:abstractNumId w:val="18"/>
  </w:num>
  <w:num w:numId="7">
    <w:abstractNumId w:val="23"/>
  </w:num>
  <w:num w:numId="8">
    <w:abstractNumId w:val="22"/>
  </w:num>
  <w:num w:numId="9">
    <w:abstractNumId w:val="12"/>
  </w:num>
  <w:num w:numId="10">
    <w:abstractNumId w:val="16"/>
  </w:num>
  <w:num w:numId="11">
    <w:abstractNumId w:val="0"/>
  </w:num>
  <w:num w:numId="12">
    <w:abstractNumId w:val="9"/>
  </w:num>
  <w:num w:numId="13">
    <w:abstractNumId w:val="21"/>
  </w:num>
  <w:num w:numId="14">
    <w:abstractNumId w:val="10"/>
  </w:num>
  <w:num w:numId="15">
    <w:abstractNumId w:val="4"/>
  </w:num>
  <w:num w:numId="16">
    <w:abstractNumId w:val="20"/>
  </w:num>
  <w:num w:numId="17">
    <w:abstractNumId w:val="13"/>
  </w:num>
  <w:num w:numId="18">
    <w:abstractNumId w:val="2"/>
  </w:num>
  <w:num w:numId="19">
    <w:abstractNumId w:val="19"/>
  </w:num>
  <w:num w:numId="20">
    <w:abstractNumId w:val="24"/>
  </w:num>
  <w:num w:numId="21">
    <w:abstractNumId w:val="25"/>
  </w:num>
  <w:num w:numId="22">
    <w:abstractNumId w:val="15"/>
  </w:num>
  <w:num w:numId="23">
    <w:abstractNumId w:val="8"/>
  </w:num>
  <w:num w:numId="24">
    <w:abstractNumId w:val="1"/>
  </w:num>
  <w:num w:numId="25">
    <w:abstractNumId w:val="17"/>
  </w:num>
  <w:num w:numId="2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4C6AE9"/>
    <w:rsid w:val="00000413"/>
    <w:rsid w:val="00000681"/>
    <w:rsid w:val="000011B8"/>
    <w:rsid w:val="00002380"/>
    <w:rsid w:val="00002B20"/>
    <w:rsid w:val="000034AB"/>
    <w:rsid w:val="000035B2"/>
    <w:rsid w:val="000122E5"/>
    <w:rsid w:val="00017D65"/>
    <w:rsid w:val="00021BC7"/>
    <w:rsid w:val="00022283"/>
    <w:rsid w:val="00022665"/>
    <w:rsid w:val="00023A4C"/>
    <w:rsid w:val="00024505"/>
    <w:rsid w:val="00025C43"/>
    <w:rsid w:val="00026520"/>
    <w:rsid w:val="00026591"/>
    <w:rsid w:val="000271C8"/>
    <w:rsid w:val="00032B8B"/>
    <w:rsid w:val="00033A73"/>
    <w:rsid w:val="00037EF4"/>
    <w:rsid w:val="000457BB"/>
    <w:rsid w:val="00045A38"/>
    <w:rsid w:val="00047345"/>
    <w:rsid w:val="00051FE3"/>
    <w:rsid w:val="000565CC"/>
    <w:rsid w:val="00056ECB"/>
    <w:rsid w:val="0006012E"/>
    <w:rsid w:val="00060C09"/>
    <w:rsid w:val="00063EAA"/>
    <w:rsid w:val="00070148"/>
    <w:rsid w:val="000712D9"/>
    <w:rsid w:val="00076D7A"/>
    <w:rsid w:val="0007704E"/>
    <w:rsid w:val="00077493"/>
    <w:rsid w:val="00080949"/>
    <w:rsid w:val="000811AC"/>
    <w:rsid w:val="00084430"/>
    <w:rsid w:val="00085CD2"/>
    <w:rsid w:val="0008657E"/>
    <w:rsid w:val="00087D84"/>
    <w:rsid w:val="000919F3"/>
    <w:rsid w:val="00092E1C"/>
    <w:rsid w:val="000939C2"/>
    <w:rsid w:val="000940D1"/>
    <w:rsid w:val="00095CB9"/>
    <w:rsid w:val="000A0D8F"/>
    <w:rsid w:val="000A138F"/>
    <w:rsid w:val="000A17CC"/>
    <w:rsid w:val="000A24E8"/>
    <w:rsid w:val="000A5DAE"/>
    <w:rsid w:val="000A785C"/>
    <w:rsid w:val="000B17FE"/>
    <w:rsid w:val="000B4371"/>
    <w:rsid w:val="000B43ED"/>
    <w:rsid w:val="000B5417"/>
    <w:rsid w:val="000C071D"/>
    <w:rsid w:val="000C24E9"/>
    <w:rsid w:val="000C6D20"/>
    <w:rsid w:val="000C764E"/>
    <w:rsid w:val="000D15B4"/>
    <w:rsid w:val="000D21DB"/>
    <w:rsid w:val="000D2A42"/>
    <w:rsid w:val="000D4939"/>
    <w:rsid w:val="000D505F"/>
    <w:rsid w:val="000E64D5"/>
    <w:rsid w:val="000F0F88"/>
    <w:rsid w:val="000F1091"/>
    <w:rsid w:val="000F451A"/>
    <w:rsid w:val="000F7D8B"/>
    <w:rsid w:val="00100ACD"/>
    <w:rsid w:val="00100C65"/>
    <w:rsid w:val="00101839"/>
    <w:rsid w:val="00101DBC"/>
    <w:rsid w:val="00101EDD"/>
    <w:rsid w:val="00103EE5"/>
    <w:rsid w:val="00104B7C"/>
    <w:rsid w:val="00105B43"/>
    <w:rsid w:val="001105A7"/>
    <w:rsid w:val="001122D0"/>
    <w:rsid w:val="001138B7"/>
    <w:rsid w:val="00123BBA"/>
    <w:rsid w:val="00123E14"/>
    <w:rsid w:val="00124876"/>
    <w:rsid w:val="00124D1E"/>
    <w:rsid w:val="00124F67"/>
    <w:rsid w:val="00124FD8"/>
    <w:rsid w:val="00127C13"/>
    <w:rsid w:val="00131AB7"/>
    <w:rsid w:val="00131F9B"/>
    <w:rsid w:val="001353AA"/>
    <w:rsid w:val="0014123F"/>
    <w:rsid w:val="001414E7"/>
    <w:rsid w:val="00142E1D"/>
    <w:rsid w:val="001440FE"/>
    <w:rsid w:val="00144988"/>
    <w:rsid w:val="00145B87"/>
    <w:rsid w:val="00146318"/>
    <w:rsid w:val="00153AD4"/>
    <w:rsid w:val="00160F53"/>
    <w:rsid w:val="0016584A"/>
    <w:rsid w:val="001719E0"/>
    <w:rsid w:val="00171BBA"/>
    <w:rsid w:val="0017522D"/>
    <w:rsid w:val="00176204"/>
    <w:rsid w:val="00177D43"/>
    <w:rsid w:val="001801AE"/>
    <w:rsid w:val="00182878"/>
    <w:rsid w:val="00193AA3"/>
    <w:rsid w:val="00193D7C"/>
    <w:rsid w:val="00197541"/>
    <w:rsid w:val="001A10A1"/>
    <w:rsid w:val="001A4DF9"/>
    <w:rsid w:val="001A7739"/>
    <w:rsid w:val="001B1CF8"/>
    <w:rsid w:val="001C1514"/>
    <w:rsid w:val="001C186F"/>
    <w:rsid w:val="001C4DA9"/>
    <w:rsid w:val="001C6CF9"/>
    <w:rsid w:val="001C7B00"/>
    <w:rsid w:val="001D26ED"/>
    <w:rsid w:val="001D4D8C"/>
    <w:rsid w:val="001D7F70"/>
    <w:rsid w:val="001E13D5"/>
    <w:rsid w:val="001E5B49"/>
    <w:rsid w:val="001F3143"/>
    <w:rsid w:val="001F44E6"/>
    <w:rsid w:val="001F5E65"/>
    <w:rsid w:val="002008D9"/>
    <w:rsid w:val="0021035A"/>
    <w:rsid w:val="00211A44"/>
    <w:rsid w:val="00211ED3"/>
    <w:rsid w:val="00212C6B"/>
    <w:rsid w:val="00213668"/>
    <w:rsid w:val="00215349"/>
    <w:rsid w:val="00215958"/>
    <w:rsid w:val="002206AC"/>
    <w:rsid w:val="00222931"/>
    <w:rsid w:val="00227030"/>
    <w:rsid w:val="00230BD3"/>
    <w:rsid w:val="00232046"/>
    <w:rsid w:val="00236063"/>
    <w:rsid w:val="002374B8"/>
    <w:rsid w:val="00237B88"/>
    <w:rsid w:val="00242E08"/>
    <w:rsid w:val="00244270"/>
    <w:rsid w:val="002455B3"/>
    <w:rsid w:val="0025078D"/>
    <w:rsid w:val="00250BBC"/>
    <w:rsid w:val="00252957"/>
    <w:rsid w:val="00253C77"/>
    <w:rsid w:val="0025460D"/>
    <w:rsid w:val="00255A15"/>
    <w:rsid w:val="00266450"/>
    <w:rsid w:val="00267AAD"/>
    <w:rsid w:val="002708BC"/>
    <w:rsid w:val="0027228C"/>
    <w:rsid w:val="0027680C"/>
    <w:rsid w:val="002776B0"/>
    <w:rsid w:val="00281B2E"/>
    <w:rsid w:val="00285217"/>
    <w:rsid w:val="00285318"/>
    <w:rsid w:val="00285A8C"/>
    <w:rsid w:val="00286E0F"/>
    <w:rsid w:val="002878DD"/>
    <w:rsid w:val="00293477"/>
    <w:rsid w:val="002A3DF4"/>
    <w:rsid w:val="002A6137"/>
    <w:rsid w:val="002A7320"/>
    <w:rsid w:val="002B17F2"/>
    <w:rsid w:val="002B2C26"/>
    <w:rsid w:val="002B5594"/>
    <w:rsid w:val="002C1FFB"/>
    <w:rsid w:val="002C3661"/>
    <w:rsid w:val="002C3BB8"/>
    <w:rsid w:val="002C501A"/>
    <w:rsid w:val="002C6CF1"/>
    <w:rsid w:val="002C7296"/>
    <w:rsid w:val="002C77AE"/>
    <w:rsid w:val="002D0DAE"/>
    <w:rsid w:val="002D4489"/>
    <w:rsid w:val="002D75EE"/>
    <w:rsid w:val="002F24E6"/>
    <w:rsid w:val="002F2AB9"/>
    <w:rsid w:val="002F6954"/>
    <w:rsid w:val="002F73F5"/>
    <w:rsid w:val="002F7737"/>
    <w:rsid w:val="003000FC"/>
    <w:rsid w:val="003018B2"/>
    <w:rsid w:val="00301A0B"/>
    <w:rsid w:val="0030415C"/>
    <w:rsid w:val="0030477F"/>
    <w:rsid w:val="00306007"/>
    <w:rsid w:val="003068A1"/>
    <w:rsid w:val="00307568"/>
    <w:rsid w:val="00307BD1"/>
    <w:rsid w:val="00307E2F"/>
    <w:rsid w:val="00311B9D"/>
    <w:rsid w:val="00312FB5"/>
    <w:rsid w:val="00322DBF"/>
    <w:rsid w:val="00325265"/>
    <w:rsid w:val="00327B13"/>
    <w:rsid w:val="00332929"/>
    <w:rsid w:val="00337AB2"/>
    <w:rsid w:val="00340322"/>
    <w:rsid w:val="00342FA7"/>
    <w:rsid w:val="0034400F"/>
    <w:rsid w:val="003442C7"/>
    <w:rsid w:val="003461B7"/>
    <w:rsid w:val="00353005"/>
    <w:rsid w:val="0035356B"/>
    <w:rsid w:val="003541BF"/>
    <w:rsid w:val="00356C26"/>
    <w:rsid w:val="00362ADF"/>
    <w:rsid w:val="003661AA"/>
    <w:rsid w:val="00367462"/>
    <w:rsid w:val="00372477"/>
    <w:rsid w:val="00374559"/>
    <w:rsid w:val="00376421"/>
    <w:rsid w:val="00380BDA"/>
    <w:rsid w:val="00380D79"/>
    <w:rsid w:val="00381E5E"/>
    <w:rsid w:val="003848EA"/>
    <w:rsid w:val="00391D93"/>
    <w:rsid w:val="0039356B"/>
    <w:rsid w:val="00393EE4"/>
    <w:rsid w:val="0039426D"/>
    <w:rsid w:val="003950F2"/>
    <w:rsid w:val="0039768E"/>
    <w:rsid w:val="003A2449"/>
    <w:rsid w:val="003A3FE3"/>
    <w:rsid w:val="003B422D"/>
    <w:rsid w:val="003B5028"/>
    <w:rsid w:val="003B5962"/>
    <w:rsid w:val="003C0FF1"/>
    <w:rsid w:val="003C1066"/>
    <w:rsid w:val="003C139B"/>
    <w:rsid w:val="003C386B"/>
    <w:rsid w:val="003C4F4A"/>
    <w:rsid w:val="003C778D"/>
    <w:rsid w:val="003D23FF"/>
    <w:rsid w:val="003D2B5E"/>
    <w:rsid w:val="003D4827"/>
    <w:rsid w:val="003D5D91"/>
    <w:rsid w:val="003D78EC"/>
    <w:rsid w:val="003D7DC2"/>
    <w:rsid w:val="003E25F9"/>
    <w:rsid w:val="003E2608"/>
    <w:rsid w:val="003F1160"/>
    <w:rsid w:val="003F1765"/>
    <w:rsid w:val="003F6451"/>
    <w:rsid w:val="003F775F"/>
    <w:rsid w:val="004104BB"/>
    <w:rsid w:val="00414864"/>
    <w:rsid w:val="00420C2D"/>
    <w:rsid w:val="004215C4"/>
    <w:rsid w:val="00421C8B"/>
    <w:rsid w:val="00422A37"/>
    <w:rsid w:val="0042368A"/>
    <w:rsid w:val="00424A4C"/>
    <w:rsid w:val="004306EA"/>
    <w:rsid w:val="004313F9"/>
    <w:rsid w:val="00431D18"/>
    <w:rsid w:val="00434993"/>
    <w:rsid w:val="00437549"/>
    <w:rsid w:val="00445D42"/>
    <w:rsid w:val="004469CD"/>
    <w:rsid w:val="004503CB"/>
    <w:rsid w:val="00452608"/>
    <w:rsid w:val="00455CD2"/>
    <w:rsid w:val="0045622F"/>
    <w:rsid w:val="00457C08"/>
    <w:rsid w:val="004630A4"/>
    <w:rsid w:val="004643A3"/>
    <w:rsid w:val="0046521D"/>
    <w:rsid w:val="00465626"/>
    <w:rsid w:val="00470749"/>
    <w:rsid w:val="004711DF"/>
    <w:rsid w:val="00473C0D"/>
    <w:rsid w:val="00473FF7"/>
    <w:rsid w:val="00474BCA"/>
    <w:rsid w:val="00480ACC"/>
    <w:rsid w:val="00480E45"/>
    <w:rsid w:val="00482B80"/>
    <w:rsid w:val="00484C9F"/>
    <w:rsid w:val="00494C9C"/>
    <w:rsid w:val="00497E57"/>
    <w:rsid w:val="004A22D4"/>
    <w:rsid w:val="004A49F8"/>
    <w:rsid w:val="004B4AF1"/>
    <w:rsid w:val="004B4EFA"/>
    <w:rsid w:val="004B689A"/>
    <w:rsid w:val="004B75C0"/>
    <w:rsid w:val="004C3FD6"/>
    <w:rsid w:val="004C417E"/>
    <w:rsid w:val="004C4387"/>
    <w:rsid w:val="004C6AE9"/>
    <w:rsid w:val="004D13A6"/>
    <w:rsid w:val="004D28C7"/>
    <w:rsid w:val="004D3850"/>
    <w:rsid w:val="004D492B"/>
    <w:rsid w:val="004D7593"/>
    <w:rsid w:val="004E02EF"/>
    <w:rsid w:val="004E1CE7"/>
    <w:rsid w:val="004F03A9"/>
    <w:rsid w:val="00503771"/>
    <w:rsid w:val="0050497F"/>
    <w:rsid w:val="00507F03"/>
    <w:rsid w:val="005107F7"/>
    <w:rsid w:val="00510B22"/>
    <w:rsid w:val="00511536"/>
    <w:rsid w:val="005123E2"/>
    <w:rsid w:val="00512556"/>
    <w:rsid w:val="00512DB3"/>
    <w:rsid w:val="00517587"/>
    <w:rsid w:val="00522073"/>
    <w:rsid w:val="005236D2"/>
    <w:rsid w:val="0052451E"/>
    <w:rsid w:val="0053347F"/>
    <w:rsid w:val="005379C9"/>
    <w:rsid w:val="005401D1"/>
    <w:rsid w:val="005440D4"/>
    <w:rsid w:val="005510EC"/>
    <w:rsid w:val="005515C2"/>
    <w:rsid w:val="00556577"/>
    <w:rsid w:val="00560380"/>
    <w:rsid w:val="005605FF"/>
    <w:rsid w:val="00560BC6"/>
    <w:rsid w:val="00561C66"/>
    <w:rsid w:val="00563194"/>
    <w:rsid w:val="00565E63"/>
    <w:rsid w:val="00566487"/>
    <w:rsid w:val="005664F6"/>
    <w:rsid w:val="00566B65"/>
    <w:rsid w:val="00570CA7"/>
    <w:rsid w:val="005731B7"/>
    <w:rsid w:val="00573DFD"/>
    <w:rsid w:val="00576EB7"/>
    <w:rsid w:val="005778C9"/>
    <w:rsid w:val="00580E6F"/>
    <w:rsid w:val="00581763"/>
    <w:rsid w:val="0058177D"/>
    <w:rsid w:val="00583575"/>
    <w:rsid w:val="005845C9"/>
    <w:rsid w:val="0058632A"/>
    <w:rsid w:val="00591135"/>
    <w:rsid w:val="0059250C"/>
    <w:rsid w:val="00593697"/>
    <w:rsid w:val="00593C16"/>
    <w:rsid w:val="00594907"/>
    <w:rsid w:val="00596D89"/>
    <w:rsid w:val="005A1E30"/>
    <w:rsid w:val="005A322A"/>
    <w:rsid w:val="005A3E1F"/>
    <w:rsid w:val="005A4058"/>
    <w:rsid w:val="005A7E49"/>
    <w:rsid w:val="005B1CB5"/>
    <w:rsid w:val="005B2283"/>
    <w:rsid w:val="005B2321"/>
    <w:rsid w:val="005B5C35"/>
    <w:rsid w:val="005B673A"/>
    <w:rsid w:val="005B68D3"/>
    <w:rsid w:val="005B7836"/>
    <w:rsid w:val="005C3168"/>
    <w:rsid w:val="005C6BA5"/>
    <w:rsid w:val="005C6C88"/>
    <w:rsid w:val="005C7747"/>
    <w:rsid w:val="005D352F"/>
    <w:rsid w:val="005D61FD"/>
    <w:rsid w:val="005D6623"/>
    <w:rsid w:val="005E20AB"/>
    <w:rsid w:val="005E40C2"/>
    <w:rsid w:val="005E40F2"/>
    <w:rsid w:val="005E5126"/>
    <w:rsid w:val="005E5B5B"/>
    <w:rsid w:val="005E77A3"/>
    <w:rsid w:val="005F0E58"/>
    <w:rsid w:val="005F1DA6"/>
    <w:rsid w:val="005F593B"/>
    <w:rsid w:val="00600F82"/>
    <w:rsid w:val="0060254D"/>
    <w:rsid w:val="00602A8C"/>
    <w:rsid w:val="006060AB"/>
    <w:rsid w:val="00606A7D"/>
    <w:rsid w:val="0060728A"/>
    <w:rsid w:val="006120E2"/>
    <w:rsid w:val="006223B6"/>
    <w:rsid w:val="006248AC"/>
    <w:rsid w:val="006303EF"/>
    <w:rsid w:val="00630A8A"/>
    <w:rsid w:val="00631182"/>
    <w:rsid w:val="00632935"/>
    <w:rsid w:val="0063360C"/>
    <w:rsid w:val="00633BC0"/>
    <w:rsid w:val="00635162"/>
    <w:rsid w:val="00635A69"/>
    <w:rsid w:val="006367D7"/>
    <w:rsid w:val="00640D0B"/>
    <w:rsid w:val="00641E03"/>
    <w:rsid w:val="006422DD"/>
    <w:rsid w:val="00647C3C"/>
    <w:rsid w:val="006514A9"/>
    <w:rsid w:val="00652748"/>
    <w:rsid w:val="00652EAF"/>
    <w:rsid w:val="00660B4E"/>
    <w:rsid w:val="00662CDD"/>
    <w:rsid w:val="00663379"/>
    <w:rsid w:val="006656BB"/>
    <w:rsid w:val="00671282"/>
    <w:rsid w:val="0067309B"/>
    <w:rsid w:val="00680A5F"/>
    <w:rsid w:val="0068159D"/>
    <w:rsid w:val="0068200B"/>
    <w:rsid w:val="006832FB"/>
    <w:rsid w:val="006836BF"/>
    <w:rsid w:val="00683B2A"/>
    <w:rsid w:val="006907DF"/>
    <w:rsid w:val="006907E1"/>
    <w:rsid w:val="0069487A"/>
    <w:rsid w:val="0069544D"/>
    <w:rsid w:val="006A11F3"/>
    <w:rsid w:val="006A1E18"/>
    <w:rsid w:val="006A2C8A"/>
    <w:rsid w:val="006A2EC2"/>
    <w:rsid w:val="006A3E4B"/>
    <w:rsid w:val="006A58AB"/>
    <w:rsid w:val="006A5E91"/>
    <w:rsid w:val="006A6191"/>
    <w:rsid w:val="006A73E3"/>
    <w:rsid w:val="006B0EEF"/>
    <w:rsid w:val="006B3C67"/>
    <w:rsid w:val="006B3C95"/>
    <w:rsid w:val="006B4470"/>
    <w:rsid w:val="006B6CEF"/>
    <w:rsid w:val="006C04FA"/>
    <w:rsid w:val="006C2BDC"/>
    <w:rsid w:val="006C3FF4"/>
    <w:rsid w:val="006C452C"/>
    <w:rsid w:val="006C6941"/>
    <w:rsid w:val="006D11B4"/>
    <w:rsid w:val="006D25E8"/>
    <w:rsid w:val="006D2B29"/>
    <w:rsid w:val="006D34E2"/>
    <w:rsid w:val="006D3915"/>
    <w:rsid w:val="006D4F49"/>
    <w:rsid w:val="006D5DF7"/>
    <w:rsid w:val="006D5FC9"/>
    <w:rsid w:val="006D774D"/>
    <w:rsid w:val="006F0344"/>
    <w:rsid w:val="006F2EF9"/>
    <w:rsid w:val="006F2F87"/>
    <w:rsid w:val="006F37C4"/>
    <w:rsid w:val="006F674A"/>
    <w:rsid w:val="006F7CCF"/>
    <w:rsid w:val="007013D6"/>
    <w:rsid w:val="007019F8"/>
    <w:rsid w:val="00702B7A"/>
    <w:rsid w:val="00704652"/>
    <w:rsid w:val="00706613"/>
    <w:rsid w:val="00716795"/>
    <w:rsid w:val="007248DF"/>
    <w:rsid w:val="007263F4"/>
    <w:rsid w:val="00730511"/>
    <w:rsid w:val="00731383"/>
    <w:rsid w:val="00733CEB"/>
    <w:rsid w:val="00736C92"/>
    <w:rsid w:val="00741573"/>
    <w:rsid w:val="007455F7"/>
    <w:rsid w:val="00745EB6"/>
    <w:rsid w:val="00747C04"/>
    <w:rsid w:val="00750A2B"/>
    <w:rsid w:val="0075167F"/>
    <w:rsid w:val="00753582"/>
    <w:rsid w:val="007558FA"/>
    <w:rsid w:val="00756111"/>
    <w:rsid w:val="007565FF"/>
    <w:rsid w:val="007573F6"/>
    <w:rsid w:val="00757DD1"/>
    <w:rsid w:val="00757F37"/>
    <w:rsid w:val="00760411"/>
    <w:rsid w:val="00767AC9"/>
    <w:rsid w:val="00767F65"/>
    <w:rsid w:val="00771F65"/>
    <w:rsid w:val="0077245E"/>
    <w:rsid w:val="00784444"/>
    <w:rsid w:val="0079243B"/>
    <w:rsid w:val="00794180"/>
    <w:rsid w:val="00794CDA"/>
    <w:rsid w:val="00796BEC"/>
    <w:rsid w:val="007A36BD"/>
    <w:rsid w:val="007A4A16"/>
    <w:rsid w:val="007B3CA2"/>
    <w:rsid w:val="007B40BC"/>
    <w:rsid w:val="007B6C59"/>
    <w:rsid w:val="007C1BE0"/>
    <w:rsid w:val="007C5118"/>
    <w:rsid w:val="007D0A06"/>
    <w:rsid w:val="007D1492"/>
    <w:rsid w:val="007D1691"/>
    <w:rsid w:val="007D178F"/>
    <w:rsid w:val="007D2173"/>
    <w:rsid w:val="007D766F"/>
    <w:rsid w:val="007D78EC"/>
    <w:rsid w:val="007E0C17"/>
    <w:rsid w:val="007E22EC"/>
    <w:rsid w:val="007E26EE"/>
    <w:rsid w:val="007E3229"/>
    <w:rsid w:val="007E33D1"/>
    <w:rsid w:val="007E36DA"/>
    <w:rsid w:val="007E413C"/>
    <w:rsid w:val="007E6E82"/>
    <w:rsid w:val="007F4875"/>
    <w:rsid w:val="007F70A8"/>
    <w:rsid w:val="007F7865"/>
    <w:rsid w:val="007F7B4C"/>
    <w:rsid w:val="008008E5"/>
    <w:rsid w:val="008027CA"/>
    <w:rsid w:val="008056FD"/>
    <w:rsid w:val="00810E53"/>
    <w:rsid w:val="00811D02"/>
    <w:rsid w:val="00813534"/>
    <w:rsid w:val="00813D26"/>
    <w:rsid w:val="0081547A"/>
    <w:rsid w:val="00817CA4"/>
    <w:rsid w:val="00820406"/>
    <w:rsid w:val="0082049D"/>
    <w:rsid w:val="00823D2C"/>
    <w:rsid w:val="008241ED"/>
    <w:rsid w:val="008253A8"/>
    <w:rsid w:val="00831E45"/>
    <w:rsid w:val="00834470"/>
    <w:rsid w:val="00836139"/>
    <w:rsid w:val="00836D2B"/>
    <w:rsid w:val="00840762"/>
    <w:rsid w:val="0084216D"/>
    <w:rsid w:val="00843046"/>
    <w:rsid w:val="00854DF8"/>
    <w:rsid w:val="00860758"/>
    <w:rsid w:val="00860E5F"/>
    <w:rsid w:val="00864670"/>
    <w:rsid w:val="00866A4B"/>
    <w:rsid w:val="0087287C"/>
    <w:rsid w:val="008763C7"/>
    <w:rsid w:val="00877BCD"/>
    <w:rsid w:val="0088271B"/>
    <w:rsid w:val="00883205"/>
    <w:rsid w:val="00883433"/>
    <w:rsid w:val="0088545C"/>
    <w:rsid w:val="00893A16"/>
    <w:rsid w:val="0089460C"/>
    <w:rsid w:val="00894A10"/>
    <w:rsid w:val="00894EA7"/>
    <w:rsid w:val="00895EC4"/>
    <w:rsid w:val="008A10E3"/>
    <w:rsid w:val="008A2304"/>
    <w:rsid w:val="008A237E"/>
    <w:rsid w:val="008A2E51"/>
    <w:rsid w:val="008A3565"/>
    <w:rsid w:val="008A38F9"/>
    <w:rsid w:val="008A4D99"/>
    <w:rsid w:val="008A4EF6"/>
    <w:rsid w:val="008A6528"/>
    <w:rsid w:val="008B0C31"/>
    <w:rsid w:val="008B1771"/>
    <w:rsid w:val="008B2B01"/>
    <w:rsid w:val="008B2EE8"/>
    <w:rsid w:val="008B3437"/>
    <w:rsid w:val="008B5139"/>
    <w:rsid w:val="008B65FE"/>
    <w:rsid w:val="008B6841"/>
    <w:rsid w:val="008B70F7"/>
    <w:rsid w:val="008C36D2"/>
    <w:rsid w:val="008C44BE"/>
    <w:rsid w:val="008C57B4"/>
    <w:rsid w:val="008D13FB"/>
    <w:rsid w:val="008E1F7C"/>
    <w:rsid w:val="008E2CF3"/>
    <w:rsid w:val="008E2EF3"/>
    <w:rsid w:val="008E2FBA"/>
    <w:rsid w:val="008E3422"/>
    <w:rsid w:val="008E4435"/>
    <w:rsid w:val="008E73E9"/>
    <w:rsid w:val="008F11FC"/>
    <w:rsid w:val="008F2490"/>
    <w:rsid w:val="008F3E92"/>
    <w:rsid w:val="008F44EF"/>
    <w:rsid w:val="00901167"/>
    <w:rsid w:val="00902D01"/>
    <w:rsid w:val="00912207"/>
    <w:rsid w:val="00913B46"/>
    <w:rsid w:val="00915ADF"/>
    <w:rsid w:val="009163AC"/>
    <w:rsid w:val="009205A1"/>
    <w:rsid w:val="0092501C"/>
    <w:rsid w:val="00926220"/>
    <w:rsid w:val="009314CA"/>
    <w:rsid w:val="00931643"/>
    <w:rsid w:val="0093555E"/>
    <w:rsid w:val="00935E12"/>
    <w:rsid w:val="00937883"/>
    <w:rsid w:val="00942BE0"/>
    <w:rsid w:val="00945734"/>
    <w:rsid w:val="00947BA9"/>
    <w:rsid w:val="009501EC"/>
    <w:rsid w:val="00951A8C"/>
    <w:rsid w:val="0095553E"/>
    <w:rsid w:val="0095579E"/>
    <w:rsid w:val="00955AA5"/>
    <w:rsid w:val="00957AFF"/>
    <w:rsid w:val="009607DE"/>
    <w:rsid w:val="00960FD5"/>
    <w:rsid w:val="009610EB"/>
    <w:rsid w:val="009610FD"/>
    <w:rsid w:val="00964522"/>
    <w:rsid w:val="00967D86"/>
    <w:rsid w:val="00970859"/>
    <w:rsid w:val="00974532"/>
    <w:rsid w:val="00975517"/>
    <w:rsid w:val="00975E92"/>
    <w:rsid w:val="00981279"/>
    <w:rsid w:val="0098244B"/>
    <w:rsid w:val="00983995"/>
    <w:rsid w:val="00984726"/>
    <w:rsid w:val="00987223"/>
    <w:rsid w:val="00992098"/>
    <w:rsid w:val="009927BF"/>
    <w:rsid w:val="0099687E"/>
    <w:rsid w:val="009A1A84"/>
    <w:rsid w:val="009A57E2"/>
    <w:rsid w:val="009B1FE5"/>
    <w:rsid w:val="009B2D3E"/>
    <w:rsid w:val="009B6CC6"/>
    <w:rsid w:val="009B7405"/>
    <w:rsid w:val="009C3A41"/>
    <w:rsid w:val="009C7E4F"/>
    <w:rsid w:val="009D7177"/>
    <w:rsid w:val="009E196F"/>
    <w:rsid w:val="009E25D4"/>
    <w:rsid w:val="009E6096"/>
    <w:rsid w:val="009F006D"/>
    <w:rsid w:val="009F0723"/>
    <w:rsid w:val="009F32B9"/>
    <w:rsid w:val="009F3D79"/>
    <w:rsid w:val="009F40A5"/>
    <w:rsid w:val="009F50FD"/>
    <w:rsid w:val="009F59DF"/>
    <w:rsid w:val="00A00A58"/>
    <w:rsid w:val="00A066C1"/>
    <w:rsid w:val="00A118A4"/>
    <w:rsid w:val="00A17F43"/>
    <w:rsid w:val="00A22ED2"/>
    <w:rsid w:val="00A26851"/>
    <w:rsid w:val="00A27D91"/>
    <w:rsid w:val="00A44D79"/>
    <w:rsid w:val="00A53775"/>
    <w:rsid w:val="00A81282"/>
    <w:rsid w:val="00A83930"/>
    <w:rsid w:val="00A8409C"/>
    <w:rsid w:val="00A85A3E"/>
    <w:rsid w:val="00A869B3"/>
    <w:rsid w:val="00A9014C"/>
    <w:rsid w:val="00A91DD0"/>
    <w:rsid w:val="00A9398B"/>
    <w:rsid w:val="00A94052"/>
    <w:rsid w:val="00A949E4"/>
    <w:rsid w:val="00A94E6D"/>
    <w:rsid w:val="00A9675E"/>
    <w:rsid w:val="00AA2951"/>
    <w:rsid w:val="00AA2CE1"/>
    <w:rsid w:val="00AA311B"/>
    <w:rsid w:val="00AA36FF"/>
    <w:rsid w:val="00AB07B4"/>
    <w:rsid w:val="00AB0D3F"/>
    <w:rsid w:val="00AB4D1A"/>
    <w:rsid w:val="00AB76CD"/>
    <w:rsid w:val="00AB7E89"/>
    <w:rsid w:val="00AC217E"/>
    <w:rsid w:val="00AC2EC5"/>
    <w:rsid w:val="00AC42C9"/>
    <w:rsid w:val="00AC628A"/>
    <w:rsid w:val="00AD00F7"/>
    <w:rsid w:val="00AD12CA"/>
    <w:rsid w:val="00AD1DA5"/>
    <w:rsid w:val="00AD252B"/>
    <w:rsid w:val="00AD6BCE"/>
    <w:rsid w:val="00AD7752"/>
    <w:rsid w:val="00AD7951"/>
    <w:rsid w:val="00AE0173"/>
    <w:rsid w:val="00AE162B"/>
    <w:rsid w:val="00AE26E6"/>
    <w:rsid w:val="00AE46AA"/>
    <w:rsid w:val="00AE6B8B"/>
    <w:rsid w:val="00AE7125"/>
    <w:rsid w:val="00AE7261"/>
    <w:rsid w:val="00AF2842"/>
    <w:rsid w:val="00AF2F2C"/>
    <w:rsid w:val="00AF5C6E"/>
    <w:rsid w:val="00AF7EA8"/>
    <w:rsid w:val="00B00B73"/>
    <w:rsid w:val="00B024D1"/>
    <w:rsid w:val="00B03E3E"/>
    <w:rsid w:val="00B050BA"/>
    <w:rsid w:val="00B11606"/>
    <w:rsid w:val="00B11A7D"/>
    <w:rsid w:val="00B16AD9"/>
    <w:rsid w:val="00B17C8E"/>
    <w:rsid w:val="00B20D5B"/>
    <w:rsid w:val="00B253FA"/>
    <w:rsid w:val="00B27073"/>
    <w:rsid w:val="00B3163D"/>
    <w:rsid w:val="00B32F06"/>
    <w:rsid w:val="00B33307"/>
    <w:rsid w:val="00B35704"/>
    <w:rsid w:val="00B360B6"/>
    <w:rsid w:val="00B36C3A"/>
    <w:rsid w:val="00B41C93"/>
    <w:rsid w:val="00B43ACE"/>
    <w:rsid w:val="00B46E50"/>
    <w:rsid w:val="00B47FE8"/>
    <w:rsid w:val="00B519C1"/>
    <w:rsid w:val="00B54112"/>
    <w:rsid w:val="00B60331"/>
    <w:rsid w:val="00B60884"/>
    <w:rsid w:val="00B61773"/>
    <w:rsid w:val="00B61C7A"/>
    <w:rsid w:val="00B62198"/>
    <w:rsid w:val="00B638C6"/>
    <w:rsid w:val="00B662E3"/>
    <w:rsid w:val="00B66398"/>
    <w:rsid w:val="00B67091"/>
    <w:rsid w:val="00B70856"/>
    <w:rsid w:val="00B717BA"/>
    <w:rsid w:val="00B75D4F"/>
    <w:rsid w:val="00B764EA"/>
    <w:rsid w:val="00B820E8"/>
    <w:rsid w:val="00B86C9F"/>
    <w:rsid w:val="00B90197"/>
    <w:rsid w:val="00B96E3B"/>
    <w:rsid w:val="00B97674"/>
    <w:rsid w:val="00BA233A"/>
    <w:rsid w:val="00BB437D"/>
    <w:rsid w:val="00BB49C9"/>
    <w:rsid w:val="00BB52AA"/>
    <w:rsid w:val="00BB56D7"/>
    <w:rsid w:val="00BB5DE0"/>
    <w:rsid w:val="00BB6B2B"/>
    <w:rsid w:val="00BC1827"/>
    <w:rsid w:val="00BD2637"/>
    <w:rsid w:val="00BD3B60"/>
    <w:rsid w:val="00BD588F"/>
    <w:rsid w:val="00BD6D82"/>
    <w:rsid w:val="00BE36A6"/>
    <w:rsid w:val="00BE39FF"/>
    <w:rsid w:val="00BE5879"/>
    <w:rsid w:val="00BF032E"/>
    <w:rsid w:val="00C010B9"/>
    <w:rsid w:val="00C01270"/>
    <w:rsid w:val="00C01CE4"/>
    <w:rsid w:val="00C038F6"/>
    <w:rsid w:val="00C07F2B"/>
    <w:rsid w:val="00C11360"/>
    <w:rsid w:val="00C22141"/>
    <w:rsid w:val="00C22D79"/>
    <w:rsid w:val="00C24D15"/>
    <w:rsid w:val="00C3075F"/>
    <w:rsid w:val="00C312F4"/>
    <w:rsid w:val="00C3203C"/>
    <w:rsid w:val="00C341C3"/>
    <w:rsid w:val="00C34FEA"/>
    <w:rsid w:val="00C35A7F"/>
    <w:rsid w:val="00C35B58"/>
    <w:rsid w:val="00C4029B"/>
    <w:rsid w:val="00C40746"/>
    <w:rsid w:val="00C40DD3"/>
    <w:rsid w:val="00C44A02"/>
    <w:rsid w:val="00C45D27"/>
    <w:rsid w:val="00C46C77"/>
    <w:rsid w:val="00C50782"/>
    <w:rsid w:val="00C53809"/>
    <w:rsid w:val="00C567D6"/>
    <w:rsid w:val="00C57642"/>
    <w:rsid w:val="00C61685"/>
    <w:rsid w:val="00C62425"/>
    <w:rsid w:val="00C630CC"/>
    <w:rsid w:val="00C67308"/>
    <w:rsid w:val="00C7215E"/>
    <w:rsid w:val="00C72AD5"/>
    <w:rsid w:val="00C72FBB"/>
    <w:rsid w:val="00C74BAE"/>
    <w:rsid w:val="00C77BB8"/>
    <w:rsid w:val="00C81D93"/>
    <w:rsid w:val="00C820D0"/>
    <w:rsid w:val="00C820E8"/>
    <w:rsid w:val="00C83212"/>
    <w:rsid w:val="00C83C99"/>
    <w:rsid w:val="00C843F4"/>
    <w:rsid w:val="00C85525"/>
    <w:rsid w:val="00C85FF2"/>
    <w:rsid w:val="00C86A6B"/>
    <w:rsid w:val="00C86FA2"/>
    <w:rsid w:val="00C8727B"/>
    <w:rsid w:val="00C90974"/>
    <w:rsid w:val="00C91505"/>
    <w:rsid w:val="00C94AB4"/>
    <w:rsid w:val="00C95506"/>
    <w:rsid w:val="00C96FA7"/>
    <w:rsid w:val="00CA1332"/>
    <w:rsid w:val="00CA1661"/>
    <w:rsid w:val="00CA1691"/>
    <w:rsid w:val="00CA2985"/>
    <w:rsid w:val="00CA602E"/>
    <w:rsid w:val="00CA781A"/>
    <w:rsid w:val="00CB02CF"/>
    <w:rsid w:val="00CB5186"/>
    <w:rsid w:val="00CC62D8"/>
    <w:rsid w:val="00CD073E"/>
    <w:rsid w:val="00CD2CD5"/>
    <w:rsid w:val="00CD3E29"/>
    <w:rsid w:val="00CD663D"/>
    <w:rsid w:val="00CE1DB8"/>
    <w:rsid w:val="00CE52D6"/>
    <w:rsid w:val="00CE57FA"/>
    <w:rsid w:val="00CF0CD9"/>
    <w:rsid w:val="00CF174F"/>
    <w:rsid w:val="00CF1828"/>
    <w:rsid w:val="00CF2373"/>
    <w:rsid w:val="00CF5333"/>
    <w:rsid w:val="00D003DB"/>
    <w:rsid w:val="00D01F32"/>
    <w:rsid w:val="00D13627"/>
    <w:rsid w:val="00D173D8"/>
    <w:rsid w:val="00D26FFC"/>
    <w:rsid w:val="00D30DB0"/>
    <w:rsid w:val="00D31880"/>
    <w:rsid w:val="00D32546"/>
    <w:rsid w:val="00D32F1B"/>
    <w:rsid w:val="00D3756E"/>
    <w:rsid w:val="00D37FA0"/>
    <w:rsid w:val="00D40F20"/>
    <w:rsid w:val="00D41265"/>
    <w:rsid w:val="00D4451D"/>
    <w:rsid w:val="00D44CA5"/>
    <w:rsid w:val="00D45374"/>
    <w:rsid w:val="00D50198"/>
    <w:rsid w:val="00D506F5"/>
    <w:rsid w:val="00D53018"/>
    <w:rsid w:val="00D53831"/>
    <w:rsid w:val="00D541C8"/>
    <w:rsid w:val="00D60330"/>
    <w:rsid w:val="00D70BAF"/>
    <w:rsid w:val="00D740F7"/>
    <w:rsid w:val="00D76B2C"/>
    <w:rsid w:val="00D773A4"/>
    <w:rsid w:val="00D81215"/>
    <w:rsid w:val="00D8247E"/>
    <w:rsid w:val="00D831DE"/>
    <w:rsid w:val="00D8320B"/>
    <w:rsid w:val="00D84F98"/>
    <w:rsid w:val="00D873DA"/>
    <w:rsid w:val="00D87F5C"/>
    <w:rsid w:val="00D90B63"/>
    <w:rsid w:val="00D95FD9"/>
    <w:rsid w:val="00D97329"/>
    <w:rsid w:val="00DA0899"/>
    <w:rsid w:val="00DB2AC0"/>
    <w:rsid w:val="00DB4EF9"/>
    <w:rsid w:val="00DB530B"/>
    <w:rsid w:val="00DB5F42"/>
    <w:rsid w:val="00DC5588"/>
    <w:rsid w:val="00DD148E"/>
    <w:rsid w:val="00DD3632"/>
    <w:rsid w:val="00DD6FDC"/>
    <w:rsid w:val="00DE3287"/>
    <w:rsid w:val="00DF18AB"/>
    <w:rsid w:val="00DF34C1"/>
    <w:rsid w:val="00DF4A8E"/>
    <w:rsid w:val="00E0462D"/>
    <w:rsid w:val="00E070B2"/>
    <w:rsid w:val="00E11A37"/>
    <w:rsid w:val="00E14DD7"/>
    <w:rsid w:val="00E16611"/>
    <w:rsid w:val="00E1774E"/>
    <w:rsid w:val="00E23357"/>
    <w:rsid w:val="00E252BD"/>
    <w:rsid w:val="00E2563C"/>
    <w:rsid w:val="00E27D17"/>
    <w:rsid w:val="00E34F0E"/>
    <w:rsid w:val="00E403F0"/>
    <w:rsid w:val="00E406B7"/>
    <w:rsid w:val="00E4232D"/>
    <w:rsid w:val="00E4243B"/>
    <w:rsid w:val="00E438B0"/>
    <w:rsid w:val="00E4444F"/>
    <w:rsid w:val="00E452AB"/>
    <w:rsid w:val="00E45ACC"/>
    <w:rsid w:val="00E52EC1"/>
    <w:rsid w:val="00E53BED"/>
    <w:rsid w:val="00E577A3"/>
    <w:rsid w:val="00E6009B"/>
    <w:rsid w:val="00E63E0E"/>
    <w:rsid w:val="00E6546C"/>
    <w:rsid w:val="00E661BF"/>
    <w:rsid w:val="00E67BB5"/>
    <w:rsid w:val="00E719E9"/>
    <w:rsid w:val="00E721B4"/>
    <w:rsid w:val="00E75211"/>
    <w:rsid w:val="00E7581C"/>
    <w:rsid w:val="00E768C1"/>
    <w:rsid w:val="00E830C3"/>
    <w:rsid w:val="00E8367E"/>
    <w:rsid w:val="00E91B5E"/>
    <w:rsid w:val="00E92D4D"/>
    <w:rsid w:val="00EA2A04"/>
    <w:rsid w:val="00EB044B"/>
    <w:rsid w:val="00EB0675"/>
    <w:rsid w:val="00EB5387"/>
    <w:rsid w:val="00EB7A12"/>
    <w:rsid w:val="00EC00F0"/>
    <w:rsid w:val="00EC0B7A"/>
    <w:rsid w:val="00EC3914"/>
    <w:rsid w:val="00EC56D0"/>
    <w:rsid w:val="00ED059C"/>
    <w:rsid w:val="00ED262A"/>
    <w:rsid w:val="00ED2DDB"/>
    <w:rsid w:val="00ED482C"/>
    <w:rsid w:val="00ED4843"/>
    <w:rsid w:val="00ED4D97"/>
    <w:rsid w:val="00ED5C6D"/>
    <w:rsid w:val="00EE06D0"/>
    <w:rsid w:val="00EE0EF9"/>
    <w:rsid w:val="00EE44FA"/>
    <w:rsid w:val="00EE6030"/>
    <w:rsid w:val="00EF0549"/>
    <w:rsid w:val="00EF3A65"/>
    <w:rsid w:val="00EF47EC"/>
    <w:rsid w:val="00EF6221"/>
    <w:rsid w:val="00EF627A"/>
    <w:rsid w:val="00F005FD"/>
    <w:rsid w:val="00F05668"/>
    <w:rsid w:val="00F0610A"/>
    <w:rsid w:val="00F06A83"/>
    <w:rsid w:val="00F10567"/>
    <w:rsid w:val="00F11A61"/>
    <w:rsid w:val="00F12A0E"/>
    <w:rsid w:val="00F13053"/>
    <w:rsid w:val="00F23629"/>
    <w:rsid w:val="00F246C4"/>
    <w:rsid w:val="00F2589F"/>
    <w:rsid w:val="00F27A23"/>
    <w:rsid w:val="00F3345C"/>
    <w:rsid w:val="00F33D65"/>
    <w:rsid w:val="00F33E42"/>
    <w:rsid w:val="00F358AB"/>
    <w:rsid w:val="00F36B51"/>
    <w:rsid w:val="00F51F66"/>
    <w:rsid w:val="00F55499"/>
    <w:rsid w:val="00F61613"/>
    <w:rsid w:val="00F61ED6"/>
    <w:rsid w:val="00F6333E"/>
    <w:rsid w:val="00F6342A"/>
    <w:rsid w:val="00F63C08"/>
    <w:rsid w:val="00F6433C"/>
    <w:rsid w:val="00F66FF9"/>
    <w:rsid w:val="00F72369"/>
    <w:rsid w:val="00F75A2B"/>
    <w:rsid w:val="00F76C98"/>
    <w:rsid w:val="00F82881"/>
    <w:rsid w:val="00F85CD9"/>
    <w:rsid w:val="00F9026F"/>
    <w:rsid w:val="00F96FE7"/>
    <w:rsid w:val="00FA10EF"/>
    <w:rsid w:val="00FA38D0"/>
    <w:rsid w:val="00FA4244"/>
    <w:rsid w:val="00FA49B5"/>
    <w:rsid w:val="00FA5C4A"/>
    <w:rsid w:val="00FB2C00"/>
    <w:rsid w:val="00FB4F68"/>
    <w:rsid w:val="00FB5CE9"/>
    <w:rsid w:val="00FC2FB9"/>
    <w:rsid w:val="00FC7911"/>
    <w:rsid w:val="00FD076F"/>
    <w:rsid w:val="00FD07A5"/>
    <w:rsid w:val="00FD15A7"/>
    <w:rsid w:val="00FD4673"/>
    <w:rsid w:val="00FD4F87"/>
    <w:rsid w:val="00FD6E05"/>
    <w:rsid w:val="00FE02AE"/>
    <w:rsid w:val="00FE4F5F"/>
    <w:rsid w:val="00FF01A1"/>
    <w:rsid w:val="00FF265E"/>
    <w:rsid w:val="00FF73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iPriority="2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14A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C77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style>
  <w:style w:type="character" w:styleId="PageNumber">
    <w:name w:val="page number"/>
    <w:basedOn w:val="DefaultParagraphFont"/>
    <w:rsid w:val="00C57642"/>
  </w:style>
  <w:style w:type="paragraph" w:styleId="Header">
    <w:name w:val="header"/>
    <w:basedOn w:val="Normal"/>
    <w:link w:val="HeaderChar"/>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rsid w:val="000B43ED"/>
    <w:rPr>
      <w:sz w:val="24"/>
      <w:szCs w:val="24"/>
      <w:lang w:val="en-US" w:eastAsia="en-US"/>
    </w:rPr>
  </w:style>
  <w:style w:type="table" w:styleId="TableColumns2">
    <w:name w:val="Table Columns 2"/>
    <w:basedOn w:val="TableNormal"/>
    <w:rsid w:val="00FD6E05"/>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F85CD9"/>
    <w:pPr>
      <w:spacing w:before="20"/>
      <w:ind w:left="425"/>
      <w:jc w:val="both"/>
    </w:pPr>
    <w:rPr>
      <w:rFonts w:ascii=".VnTime" w:hAnsi=".VnTime"/>
      <w:lang w:val="en-AU"/>
    </w:rPr>
  </w:style>
  <w:style w:type="character" w:customStyle="1" w:styleId="BodyTextIndentChar">
    <w:name w:val="Body Text Indent Char"/>
    <w:link w:val="BodyTextIndent"/>
    <w:rsid w:val="00F85CD9"/>
    <w:rPr>
      <w:rFonts w:ascii=".VnTime" w:hAnsi=".VnTime"/>
      <w:sz w:val="24"/>
      <w:szCs w:val="24"/>
      <w:lang w:val="en-AU"/>
    </w:rPr>
  </w:style>
  <w:style w:type="paragraph" w:styleId="ListParagraph">
    <w:name w:val="List Paragraph"/>
    <w:basedOn w:val="Normal"/>
    <w:uiPriority w:val="34"/>
    <w:qFormat/>
    <w:rsid w:val="00B66398"/>
    <w:pPr>
      <w:spacing w:after="200" w:line="276" w:lineRule="auto"/>
      <w:ind w:left="720"/>
      <w:contextualSpacing/>
    </w:pPr>
    <w:rPr>
      <w:rFonts w:ascii="Calibri" w:hAnsi="Calibri"/>
      <w:sz w:val="22"/>
      <w:szCs w:val="22"/>
    </w:rPr>
  </w:style>
  <w:style w:type="character" w:styleId="Emphasis">
    <w:name w:val="Emphasis"/>
    <w:uiPriority w:val="20"/>
    <w:qFormat/>
    <w:rsid w:val="00232046"/>
    <w:rPr>
      <w:i/>
      <w:iCs/>
    </w:rPr>
  </w:style>
  <w:style w:type="character" w:customStyle="1" w:styleId="apple-converted-space">
    <w:name w:val="apple-converted-space"/>
    <w:basedOn w:val="DefaultParagraphFont"/>
    <w:rsid w:val="008A38F9"/>
  </w:style>
  <w:style w:type="character" w:styleId="Strong">
    <w:name w:val="Strong"/>
    <w:uiPriority w:val="22"/>
    <w:qFormat/>
    <w:rsid w:val="008A38F9"/>
    <w:rPr>
      <w:b/>
      <w:bCs/>
    </w:rPr>
  </w:style>
  <w:style w:type="paragraph" w:customStyle="1" w:styleId="Default">
    <w:name w:val="Default"/>
    <w:rsid w:val="00AB76CD"/>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744154">
      <w:bodyDiv w:val="1"/>
      <w:marLeft w:val="0"/>
      <w:marRight w:val="0"/>
      <w:marTop w:val="0"/>
      <w:marBottom w:val="0"/>
      <w:divBdr>
        <w:top w:val="none" w:sz="0" w:space="0" w:color="auto"/>
        <w:left w:val="none" w:sz="0" w:space="0" w:color="auto"/>
        <w:bottom w:val="none" w:sz="0" w:space="0" w:color="auto"/>
        <w:right w:val="none" w:sz="0" w:space="0" w:color="auto"/>
      </w:divBdr>
    </w:div>
    <w:div w:id="646591777">
      <w:bodyDiv w:val="1"/>
      <w:marLeft w:val="0"/>
      <w:marRight w:val="0"/>
      <w:marTop w:val="0"/>
      <w:marBottom w:val="0"/>
      <w:divBdr>
        <w:top w:val="none" w:sz="0" w:space="0" w:color="auto"/>
        <w:left w:val="none" w:sz="0" w:space="0" w:color="auto"/>
        <w:bottom w:val="none" w:sz="0" w:space="0" w:color="auto"/>
        <w:right w:val="none" w:sz="0" w:space="0" w:color="auto"/>
      </w:divBdr>
      <w:divsChild>
        <w:div w:id="1017582731">
          <w:marLeft w:val="0"/>
          <w:marRight w:val="0"/>
          <w:marTop w:val="0"/>
          <w:marBottom w:val="0"/>
          <w:divBdr>
            <w:top w:val="none" w:sz="0" w:space="0" w:color="auto"/>
            <w:left w:val="none" w:sz="0" w:space="0" w:color="auto"/>
            <w:bottom w:val="none" w:sz="0" w:space="0" w:color="auto"/>
            <w:right w:val="none" w:sz="0" w:space="0" w:color="auto"/>
          </w:divBdr>
          <w:divsChild>
            <w:div w:id="106197342">
              <w:marLeft w:val="0"/>
              <w:marRight w:val="0"/>
              <w:marTop w:val="0"/>
              <w:marBottom w:val="0"/>
              <w:divBdr>
                <w:top w:val="none" w:sz="0" w:space="0" w:color="auto"/>
                <w:left w:val="none" w:sz="0" w:space="0" w:color="auto"/>
                <w:bottom w:val="none" w:sz="0" w:space="0" w:color="auto"/>
                <w:right w:val="none" w:sz="0" w:space="0" w:color="auto"/>
              </w:divBdr>
            </w:div>
            <w:div w:id="173616695">
              <w:marLeft w:val="0"/>
              <w:marRight w:val="0"/>
              <w:marTop w:val="0"/>
              <w:marBottom w:val="0"/>
              <w:divBdr>
                <w:top w:val="none" w:sz="0" w:space="0" w:color="auto"/>
                <w:left w:val="none" w:sz="0" w:space="0" w:color="auto"/>
                <w:bottom w:val="none" w:sz="0" w:space="0" w:color="auto"/>
                <w:right w:val="none" w:sz="0" w:space="0" w:color="auto"/>
              </w:divBdr>
            </w:div>
            <w:div w:id="179590835">
              <w:marLeft w:val="0"/>
              <w:marRight w:val="0"/>
              <w:marTop w:val="0"/>
              <w:marBottom w:val="0"/>
              <w:divBdr>
                <w:top w:val="none" w:sz="0" w:space="0" w:color="auto"/>
                <w:left w:val="none" w:sz="0" w:space="0" w:color="auto"/>
                <w:bottom w:val="none" w:sz="0" w:space="0" w:color="auto"/>
                <w:right w:val="none" w:sz="0" w:space="0" w:color="auto"/>
              </w:divBdr>
            </w:div>
            <w:div w:id="357240856">
              <w:marLeft w:val="0"/>
              <w:marRight w:val="0"/>
              <w:marTop w:val="0"/>
              <w:marBottom w:val="0"/>
              <w:divBdr>
                <w:top w:val="none" w:sz="0" w:space="0" w:color="auto"/>
                <w:left w:val="none" w:sz="0" w:space="0" w:color="auto"/>
                <w:bottom w:val="none" w:sz="0" w:space="0" w:color="auto"/>
                <w:right w:val="none" w:sz="0" w:space="0" w:color="auto"/>
              </w:divBdr>
            </w:div>
            <w:div w:id="479734165">
              <w:marLeft w:val="0"/>
              <w:marRight w:val="0"/>
              <w:marTop w:val="0"/>
              <w:marBottom w:val="0"/>
              <w:divBdr>
                <w:top w:val="none" w:sz="0" w:space="0" w:color="auto"/>
                <w:left w:val="none" w:sz="0" w:space="0" w:color="auto"/>
                <w:bottom w:val="none" w:sz="0" w:space="0" w:color="auto"/>
                <w:right w:val="none" w:sz="0" w:space="0" w:color="auto"/>
              </w:divBdr>
            </w:div>
            <w:div w:id="598948844">
              <w:marLeft w:val="0"/>
              <w:marRight w:val="0"/>
              <w:marTop w:val="0"/>
              <w:marBottom w:val="0"/>
              <w:divBdr>
                <w:top w:val="none" w:sz="0" w:space="0" w:color="auto"/>
                <w:left w:val="none" w:sz="0" w:space="0" w:color="auto"/>
                <w:bottom w:val="none" w:sz="0" w:space="0" w:color="auto"/>
                <w:right w:val="none" w:sz="0" w:space="0" w:color="auto"/>
              </w:divBdr>
            </w:div>
            <w:div w:id="643584562">
              <w:marLeft w:val="0"/>
              <w:marRight w:val="0"/>
              <w:marTop w:val="0"/>
              <w:marBottom w:val="0"/>
              <w:divBdr>
                <w:top w:val="none" w:sz="0" w:space="0" w:color="auto"/>
                <w:left w:val="none" w:sz="0" w:space="0" w:color="auto"/>
                <w:bottom w:val="none" w:sz="0" w:space="0" w:color="auto"/>
                <w:right w:val="none" w:sz="0" w:space="0" w:color="auto"/>
              </w:divBdr>
            </w:div>
            <w:div w:id="1165633481">
              <w:marLeft w:val="0"/>
              <w:marRight w:val="0"/>
              <w:marTop w:val="0"/>
              <w:marBottom w:val="0"/>
              <w:divBdr>
                <w:top w:val="none" w:sz="0" w:space="0" w:color="auto"/>
                <w:left w:val="none" w:sz="0" w:space="0" w:color="auto"/>
                <w:bottom w:val="none" w:sz="0" w:space="0" w:color="auto"/>
                <w:right w:val="none" w:sz="0" w:space="0" w:color="auto"/>
              </w:divBdr>
            </w:div>
            <w:div w:id="1226917679">
              <w:marLeft w:val="0"/>
              <w:marRight w:val="0"/>
              <w:marTop w:val="0"/>
              <w:marBottom w:val="0"/>
              <w:divBdr>
                <w:top w:val="none" w:sz="0" w:space="0" w:color="auto"/>
                <w:left w:val="none" w:sz="0" w:space="0" w:color="auto"/>
                <w:bottom w:val="none" w:sz="0" w:space="0" w:color="auto"/>
                <w:right w:val="none" w:sz="0" w:space="0" w:color="auto"/>
              </w:divBdr>
            </w:div>
            <w:div w:id="1445031157">
              <w:marLeft w:val="0"/>
              <w:marRight w:val="0"/>
              <w:marTop w:val="0"/>
              <w:marBottom w:val="0"/>
              <w:divBdr>
                <w:top w:val="none" w:sz="0" w:space="0" w:color="auto"/>
                <w:left w:val="none" w:sz="0" w:space="0" w:color="auto"/>
                <w:bottom w:val="none" w:sz="0" w:space="0" w:color="auto"/>
                <w:right w:val="none" w:sz="0" w:space="0" w:color="auto"/>
              </w:divBdr>
            </w:div>
            <w:div w:id="1502697715">
              <w:marLeft w:val="0"/>
              <w:marRight w:val="0"/>
              <w:marTop w:val="0"/>
              <w:marBottom w:val="0"/>
              <w:divBdr>
                <w:top w:val="none" w:sz="0" w:space="0" w:color="auto"/>
                <w:left w:val="none" w:sz="0" w:space="0" w:color="auto"/>
                <w:bottom w:val="none" w:sz="0" w:space="0" w:color="auto"/>
                <w:right w:val="none" w:sz="0" w:space="0" w:color="auto"/>
              </w:divBdr>
            </w:div>
            <w:div w:id="1547251696">
              <w:marLeft w:val="0"/>
              <w:marRight w:val="0"/>
              <w:marTop w:val="0"/>
              <w:marBottom w:val="0"/>
              <w:divBdr>
                <w:top w:val="none" w:sz="0" w:space="0" w:color="auto"/>
                <w:left w:val="none" w:sz="0" w:space="0" w:color="auto"/>
                <w:bottom w:val="none" w:sz="0" w:space="0" w:color="auto"/>
                <w:right w:val="none" w:sz="0" w:space="0" w:color="auto"/>
              </w:divBdr>
            </w:div>
            <w:div w:id="1641493016">
              <w:marLeft w:val="0"/>
              <w:marRight w:val="0"/>
              <w:marTop w:val="0"/>
              <w:marBottom w:val="0"/>
              <w:divBdr>
                <w:top w:val="none" w:sz="0" w:space="0" w:color="auto"/>
                <w:left w:val="none" w:sz="0" w:space="0" w:color="auto"/>
                <w:bottom w:val="none" w:sz="0" w:space="0" w:color="auto"/>
                <w:right w:val="none" w:sz="0" w:space="0" w:color="auto"/>
              </w:divBdr>
            </w:div>
            <w:div w:id="1664431627">
              <w:marLeft w:val="0"/>
              <w:marRight w:val="0"/>
              <w:marTop w:val="0"/>
              <w:marBottom w:val="0"/>
              <w:divBdr>
                <w:top w:val="none" w:sz="0" w:space="0" w:color="auto"/>
                <w:left w:val="none" w:sz="0" w:space="0" w:color="auto"/>
                <w:bottom w:val="none" w:sz="0" w:space="0" w:color="auto"/>
                <w:right w:val="none" w:sz="0" w:space="0" w:color="auto"/>
              </w:divBdr>
            </w:div>
            <w:div w:id="185310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332740">
      <w:bodyDiv w:val="1"/>
      <w:marLeft w:val="0"/>
      <w:marRight w:val="0"/>
      <w:marTop w:val="0"/>
      <w:marBottom w:val="0"/>
      <w:divBdr>
        <w:top w:val="none" w:sz="0" w:space="0" w:color="auto"/>
        <w:left w:val="none" w:sz="0" w:space="0" w:color="auto"/>
        <w:bottom w:val="none" w:sz="0" w:space="0" w:color="auto"/>
        <w:right w:val="none" w:sz="0" w:space="0" w:color="auto"/>
      </w:divBdr>
    </w:div>
    <w:div w:id="818615139">
      <w:bodyDiv w:val="1"/>
      <w:marLeft w:val="0"/>
      <w:marRight w:val="0"/>
      <w:marTop w:val="0"/>
      <w:marBottom w:val="0"/>
      <w:divBdr>
        <w:top w:val="none" w:sz="0" w:space="0" w:color="auto"/>
        <w:left w:val="none" w:sz="0" w:space="0" w:color="auto"/>
        <w:bottom w:val="none" w:sz="0" w:space="0" w:color="auto"/>
        <w:right w:val="none" w:sz="0" w:space="0" w:color="auto"/>
      </w:divBdr>
    </w:div>
    <w:div w:id="1153134783">
      <w:bodyDiv w:val="1"/>
      <w:marLeft w:val="0"/>
      <w:marRight w:val="0"/>
      <w:marTop w:val="0"/>
      <w:marBottom w:val="0"/>
      <w:divBdr>
        <w:top w:val="none" w:sz="0" w:space="0" w:color="auto"/>
        <w:left w:val="none" w:sz="0" w:space="0" w:color="auto"/>
        <w:bottom w:val="none" w:sz="0" w:space="0" w:color="auto"/>
        <w:right w:val="none" w:sz="0" w:space="0" w:color="auto"/>
      </w:divBdr>
    </w:div>
    <w:div w:id="1698387856">
      <w:bodyDiv w:val="1"/>
      <w:marLeft w:val="0"/>
      <w:marRight w:val="0"/>
      <w:marTop w:val="0"/>
      <w:marBottom w:val="0"/>
      <w:divBdr>
        <w:top w:val="none" w:sz="0" w:space="0" w:color="auto"/>
        <w:left w:val="none" w:sz="0" w:space="0" w:color="auto"/>
        <w:bottom w:val="none" w:sz="0" w:space="0" w:color="auto"/>
        <w:right w:val="none" w:sz="0" w:space="0" w:color="auto"/>
      </w:divBdr>
      <w:divsChild>
        <w:div w:id="1694762093">
          <w:marLeft w:val="0"/>
          <w:marRight w:val="0"/>
          <w:marTop w:val="0"/>
          <w:marBottom w:val="0"/>
          <w:divBdr>
            <w:top w:val="none" w:sz="0" w:space="0" w:color="auto"/>
            <w:left w:val="none" w:sz="0" w:space="0" w:color="auto"/>
            <w:bottom w:val="none" w:sz="0" w:space="0" w:color="auto"/>
            <w:right w:val="none" w:sz="0" w:space="0" w:color="auto"/>
          </w:divBdr>
          <w:divsChild>
            <w:div w:id="150871653">
              <w:marLeft w:val="0"/>
              <w:marRight w:val="0"/>
              <w:marTop w:val="0"/>
              <w:marBottom w:val="0"/>
              <w:divBdr>
                <w:top w:val="none" w:sz="0" w:space="0" w:color="auto"/>
                <w:left w:val="none" w:sz="0" w:space="0" w:color="auto"/>
                <w:bottom w:val="none" w:sz="0" w:space="0" w:color="auto"/>
                <w:right w:val="none" w:sz="0" w:space="0" w:color="auto"/>
              </w:divBdr>
            </w:div>
            <w:div w:id="485047062">
              <w:marLeft w:val="0"/>
              <w:marRight w:val="0"/>
              <w:marTop w:val="0"/>
              <w:marBottom w:val="0"/>
              <w:divBdr>
                <w:top w:val="none" w:sz="0" w:space="0" w:color="auto"/>
                <w:left w:val="none" w:sz="0" w:space="0" w:color="auto"/>
                <w:bottom w:val="none" w:sz="0" w:space="0" w:color="auto"/>
                <w:right w:val="none" w:sz="0" w:space="0" w:color="auto"/>
              </w:divBdr>
            </w:div>
            <w:div w:id="743380062">
              <w:marLeft w:val="0"/>
              <w:marRight w:val="0"/>
              <w:marTop w:val="0"/>
              <w:marBottom w:val="0"/>
              <w:divBdr>
                <w:top w:val="none" w:sz="0" w:space="0" w:color="auto"/>
                <w:left w:val="none" w:sz="0" w:space="0" w:color="auto"/>
                <w:bottom w:val="none" w:sz="0" w:space="0" w:color="auto"/>
                <w:right w:val="none" w:sz="0" w:space="0" w:color="auto"/>
              </w:divBdr>
            </w:div>
            <w:div w:id="1015573320">
              <w:marLeft w:val="0"/>
              <w:marRight w:val="0"/>
              <w:marTop w:val="0"/>
              <w:marBottom w:val="0"/>
              <w:divBdr>
                <w:top w:val="none" w:sz="0" w:space="0" w:color="auto"/>
                <w:left w:val="none" w:sz="0" w:space="0" w:color="auto"/>
                <w:bottom w:val="none" w:sz="0" w:space="0" w:color="auto"/>
                <w:right w:val="none" w:sz="0" w:space="0" w:color="auto"/>
              </w:divBdr>
            </w:div>
            <w:div w:id="1147405442">
              <w:marLeft w:val="0"/>
              <w:marRight w:val="0"/>
              <w:marTop w:val="0"/>
              <w:marBottom w:val="0"/>
              <w:divBdr>
                <w:top w:val="none" w:sz="0" w:space="0" w:color="auto"/>
                <w:left w:val="none" w:sz="0" w:space="0" w:color="auto"/>
                <w:bottom w:val="none" w:sz="0" w:space="0" w:color="auto"/>
                <w:right w:val="none" w:sz="0" w:space="0" w:color="auto"/>
              </w:divBdr>
            </w:div>
            <w:div w:id="1209024149">
              <w:marLeft w:val="0"/>
              <w:marRight w:val="0"/>
              <w:marTop w:val="0"/>
              <w:marBottom w:val="0"/>
              <w:divBdr>
                <w:top w:val="none" w:sz="0" w:space="0" w:color="auto"/>
                <w:left w:val="none" w:sz="0" w:space="0" w:color="auto"/>
                <w:bottom w:val="none" w:sz="0" w:space="0" w:color="auto"/>
                <w:right w:val="none" w:sz="0" w:space="0" w:color="auto"/>
              </w:divBdr>
            </w:div>
            <w:div w:id="1386877026">
              <w:marLeft w:val="0"/>
              <w:marRight w:val="0"/>
              <w:marTop w:val="0"/>
              <w:marBottom w:val="0"/>
              <w:divBdr>
                <w:top w:val="none" w:sz="0" w:space="0" w:color="auto"/>
                <w:left w:val="none" w:sz="0" w:space="0" w:color="auto"/>
                <w:bottom w:val="none" w:sz="0" w:space="0" w:color="auto"/>
                <w:right w:val="none" w:sz="0" w:space="0" w:color="auto"/>
              </w:divBdr>
            </w:div>
            <w:div w:id="1549337448">
              <w:marLeft w:val="0"/>
              <w:marRight w:val="0"/>
              <w:marTop w:val="0"/>
              <w:marBottom w:val="0"/>
              <w:divBdr>
                <w:top w:val="none" w:sz="0" w:space="0" w:color="auto"/>
                <w:left w:val="none" w:sz="0" w:space="0" w:color="auto"/>
                <w:bottom w:val="none" w:sz="0" w:space="0" w:color="auto"/>
                <w:right w:val="none" w:sz="0" w:space="0" w:color="auto"/>
              </w:divBdr>
            </w:div>
            <w:div w:id="1736314806">
              <w:marLeft w:val="0"/>
              <w:marRight w:val="0"/>
              <w:marTop w:val="0"/>
              <w:marBottom w:val="0"/>
              <w:divBdr>
                <w:top w:val="none" w:sz="0" w:space="0" w:color="auto"/>
                <w:left w:val="none" w:sz="0" w:space="0" w:color="auto"/>
                <w:bottom w:val="none" w:sz="0" w:space="0" w:color="auto"/>
                <w:right w:val="none" w:sz="0" w:space="0" w:color="auto"/>
              </w:divBdr>
            </w:div>
            <w:div w:id="1778404127">
              <w:marLeft w:val="0"/>
              <w:marRight w:val="0"/>
              <w:marTop w:val="0"/>
              <w:marBottom w:val="0"/>
              <w:divBdr>
                <w:top w:val="none" w:sz="0" w:space="0" w:color="auto"/>
                <w:left w:val="none" w:sz="0" w:space="0" w:color="auto"/>
                <w:bottom w:val="none" w:sz="0" w:space="0" w:color="auto"/>
                <w:right w:val="none" w:sz="0" w:space="0" w:color="auto"/>
              </w:divBdr>
            </w:div>
            <w:div w:id="1841659859">
              <w:marLeft w:val="0"/>
              <w:marRight w:val="0"/>
              <w:marTop w:val="0"/>
              <w:marBottom w:val="0"/>
              <w:divBdr>
                <w:top w:val="none" w:sz="0" w:space="0" w:color="auto"/>
                <w:left w:val="none" w:sz="0" w:space="0" w:color="auto"/>
                <w:bottom w:val="none" w:sz="0" w:space="0" w:color="auto"/>
                <w:right w:val="none" w:sz="0" w:space="0" w:color="auto"/>
              </w:divBdr>
            </w:div>
            <w:div w:id="1879315453">
              <w:marLeft w:val="0"/>
              <w:marRight w:val="0"/>
              <w:marTop w:val="0"/>
              <w:marBottom w:val="0"/>
              <w:divBdr>
                <w:top w:val="none" w:sz="0" w:space="0" w:color="auto"/>
                <w:left w:val="none" w:sz="0" w:space="0" w:color="auto"/>
                <w:bottom w:val="none" w:sz="0" w:space="0" w:color="auto"/>
                <w:right w:val="none" w:sz="0" w:space="0" w:color="auto"/>
              </w:divBdr>
            </w:div>
            <w:div w:id="212199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657438">
      <w:bodyDiv w:val="1"/>
      <w:marLeft w:val="0"/>
      <w:marRight w:val="0"/>
      <w:marTop w:val="0"/>
      <w:marBottom w:val="0"/>
      <w:divBdr>
        <w:top w:val="none" w:sz="0" w:space="0" w:color="auto"/>
        <w:left w:val="none" w:sz="0" w:space="0" w:color="auto"/>
        <w:bottom w:val="none" w:sz="0" w:space="0" w:color="auto"/>
        <w:right w:val="none" w:sz="0" w:space="0" w:color="auto"/>
      </w:divBdr>
      <w:divsChild>
        <w:div w:id="14751746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4CF38-F4C7-40CF-9DDF-B59F2C9A9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2464</TotalTime>
  <Pages>11</Pages>
  <Words>2107</Words>
  <Characters>12013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Bộ…………</vt:lpstr>
    </vt:vector>
  </TitlesOfParts>
  <Company>HCMUTE</Company>
  <LinksUpToDate>false</LinksUpToDate>
  <CharactersWithSpaces>14092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dc:title>
  <dc:creator>T.DUNG</dc:creator>
  <cp:lastModifiedBy>Tiến</cp:lastModifiedBy>
  <cp:revision>95</cp:revision>
  <cp:lastPrinted>2011-11-28T03:48:00Z</cp:lastPrinted>
  <dcterms:created xsi:type="dcterms:W3CDTF">2016-08-22T02:43:00Z</dcterms:created>
  <dcterms:modified xsi:type="dcterms:W3CDTF">2017-06-30T15:47:00Z</dcterms:modified>
</cp:coreProperties>
</file>